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0" w:rsidRDefault="00322C90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1E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3" w:lineRule="exact"/>
        <w:ind w:left="226"/>
        <w:jc w:val="center"/>
        <w:rPr>
          <w:sz w:val="36"/>
          <w:szCs w:val="36"/>
          <w:lang w:val="el-GR"/>
        </w:rPr>
      </w:pPr>
    </w:p>
    <w:p w:rsidR="001E2ABD" w:rsidRPr="001E2ABD" w:rsidRDefault="001E2ABD" w:rsidP="001E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3" w:lineRule="exact"/>
        <w:ind w:left="226"/>
        <w:jc w:val="center"/>
        <w:rPr>
          <w:sz w:val="24"/>
          <w:szCs w:val="24"/>
          <w:lang w:val="el-GR"/>
        </w:rPr>
      </w:pPr>
      <w:r w:rsidRPr="001E2ABD">
        <w:rPr>
          <w:sz w:val="24"/>
          <w:szCs w:val="24"/>
          <w:lang w:val="el-GR"/>
        </w:rPr>
        <w:t>ΠΑΡΑΡΤΗΜΑ</w:t>
      </w:r>
    </w:p>
    <w:p w:rsidR="001E2ABD" w:rsidRPr="001E2ABD" w:rsidRDefault="001E2ABD" w:rsidP="001E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3" w:lineRule="exact"/>
        <w:ind w:left="226"/>
        <w:jc w:val="center"/>
        <w:rPr>
          <w:sz w:val="24"/>
          <w:szCs w:val="24"/>
          <w:lang w:val="el-GR"/>
        </w:rPr>
      </w:pPr>
    </w:p>
    <w:p w:rsidR="001E2ABD" w:rsidRPr="001E2ABD" w:rsidRDefault="001E2ABD" w:rsidP="001E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3" w:lineRule="exact"/>
        <w:ind w:left="226"/>
        <w:jc w:val="center"/>
        <w:rPr>
          <w:sz w:val="24"/>
          <w:szCs w:val="24"/>
          <w:lang w:val="el-GR"/>
        </w:rPr>
      </w:pPr>
      <w:r w:rsidRPr="001E2ABD">
        <w:rPr>
          <w:sz w:val="24"/>
          <w:szCs w:val="24"/>
          <w:lang w:val="el-GR"/>
        </w:rPr>
        <w:t>ΠΑΡΑΒΑΣΕΙΣ –ΚΥΡΩΣΕΙΣ</w:t>
      </w:r>
    </w:p>
    <w:p w:rsidR="001E2ABD" w:rsidRPr="001E2ABD" w:rsidRDefault="001E2ABD" w:rsidP="001E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3" w:lineRule="exact"/>
        <w:ind w:left="226"/>
        <w:jc w:val="center"/>
        <w:rPr>
          <w:sz w:val="36"/>
          <w:szCs w:val="36"/>
          <w:lang w:val="el-GR"/>
        </w:rPr>
      </w:pPr>
    </w:p>
    <w:p w:rsidR="001E2ABD" w:rsidRDefault="001E2ABD" w:rsidP="001E2ABD">
      <w:pPr>
        <w:spacing w:after="0" w:line="283" w:lineRule="exact"/>
        <w:ind w:left="226"/>
        <w:jc w:val="center"/>
        <w:rPr>
          <w:sz w:val="22"/>
          <w:lang w:val="el-GR"/>
        </w:rPr>
      </w:pPr>
    </w:p>
    <w:p w:rsidR="001E2ABD" w:rsidRDefault="001E2ABD" w:rsidP="001E2ABD">
      <w:pPr>
        <w:spacing w:after="0" w:line="283" w:lineRule="exact"/>
        <w:ind w:left="226"/>
        <w:jc w:val="center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6E087A" w:rsidRDefault="006E087A" w:rsidP="001E2AB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Cs/>
          <w:kern w:val="0"/>
          <w:sz w:val="22"/>
          <w:lang w:val="el-GR" w:eastAsia="en-US"/>
        </w:rPr>
      </w:pPr>
    </w:p>
    <w:p w:rsidR="001E2ABD" w:rsidRDefault="001E2ABD" w:rsidP="001E2AB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Cs/>
          <w:kern w:val="0"/>
          <w:sz w:val="22"/>
          <w:lang w:val="el-GR" w:eastAsia="en-US"/>
        </w:rPr>
      </w:pPr>
      <w:r w:rsidRPr="001E2ABD">
        <w:rPr>
          <w:rFonts w:eastAsia="Calibri" w:cs="Arial"/>
          <w:bCs/>
          <w:kern w:val="0"/>
          <w:sz w:val="22"/>
          <w:lang w:val="el-GR" w:eastAsia="en-US"/>
        </w:rPr>
        <w:t>ΠΑΡΑΒΑΣΕΙΣ – ΚΥΡΩΣΕΙΣ</w:t>
      </w:r>
      <w:r w:rsidRPr="001E2ABD">
        <w:rPr>
          <w:lang w:val="el-GR"/>
        </w:rPr>
        <w:t xml:space="preserve"> </w:t>
      </w:r>
      <w:r w:rsidRPr="001E2ABD">
        <w:rPr>
          <w:rFonts w:eastAsia="Calibri" w:cs="Arial"/>
          <w:bCs/>
          <w:kern w:val="0"/>
          <w:sz w:val="22"/>
          <w:lang w:val="el-GR" w:eastAsia="en-US"/>
        </w:rPr>
        <w:t>ΚΑΝΟΝΙΣΜΟΥ ΔΙΑΧΕΙΡΙΣΗΣ ΑΣΤΙΚΟΥ ΠΡΑΣΙΝΟΥ</w:t>
      </w:r>
    </w:p>
    <w:p w:rsidR="001E2ABD" w:rsidRDefault="001E2ABD" w:rsidP="001E2AB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Cs/>
          <w:kern w:val="0"/>
          <w:sz w:val="22"/>
          <w:lang w:val="el-GR" w:eastAsia="en-US"/>
        </w:rPr>
      </w:pPr>
      <w:r>
        <w:rPr>
          <w:rFonts w:eastAsia="Calibri" w:cs="Arial"/>
          <w:bCs/>
          <w:kern w:val="0"/>
          <w:sz w:val="22"/>
          <w:lang w:val="el-GR" w:eastAsia="en-US"/>
        </w:rPr>
        <w:t>(Κεφάλαιο Η, Άρθρα 30,31,32)</w:t>
      </w:r>
    </w:p>
    <w:p w:rsidR="006E087A" w:rsidRDefault="006E087A" w:rsidP="001E2AB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Cs/>
          <w:kern w:val="0"/>
          <w:sz w:val="22"/>
          <w:lang w:val="el-GR" w:eastAsia="en-US"/>
        </w:rPr>
      </w:pPr>
    </w:p>
    <w:p w:rsidR="001E2ABD" w:rsidRPr="001E2ABD" w:rsidRDefault="001E2ABD" w:rsidP="001E2ABD">
      <w:pPr>
        <w:widowControl/>
        <w:spacing w:after="0" w:line="240" w:lineRule="auto"/>
        <w:jc w:val="center"/>
        <w:rPr>
          <w:rFonts w:eastAsia="Calibri" w:cs="Arial"/>
          <w:bCs/>
          <w:kern w:val="0"/>
          <w:sz w:val="22"/>
          <w:lang w:val="el-GR" w:eastAsia="en-US"/>
        </w:rPr>
      </w:pPr>
    </w:p>
    <w:p w:rsidR="006E087A" w:rsidRDefault="006E087A" w:rsidP="001E2ABD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Default="001E2ABD" w:rsidP="001E2ABD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1E2ABD">
        <w:rPr>
          <w:rFonts w:eastAsia="Calibri" w:cs="Arial"/>
          <w:kern w:val="0"/>
          <w:sz w:val="22"/>
          <w:lang w:val="el-GR" w:eastAsia="en-US"/>
        </w:rPr>
        <w:t>Οι παραβάτες των κανόνων χρήσης του κοινόχρηστου πρασίνου τιμωρούνται με επιβολή προστίμου. Τα πρόστιμα επιβάλλονται με απόφαση του Δημοτικού Συμβουλίου κατόπιν εισήγησης της Δ/</w:t>
      </w:r>
      <w:proofErr w:type="spellStart"/>
      <w:r w:rsidRPr="001E2ABD">
        <w:rPr>
          <w:rFonts w:eastAsia="Calibri" w:cs="Arial"/>
          <w:kern w:val="0"/>
          <w:sz w:val="22"/>
          <w:lang w:val="el-GR" w:eastAsia="en-US"/>
        </w:rPr>
        <w:t>νσης</w:t>
      </w:r>
      <w:proofErr w:type="spellEnd"/>
      <w:r w:rsidRPr="001E2ABD">
        <w:rPr>
          <w:rFonts w:eastAsia="Calibri" w:cs="Arial"/>
          <w:kern w:val="0"/>
          <w:sz w:val="22"/>
          <w:lang w:val="el-GR" w:eastAsia="en-US"/>
        </w:rPr>
        <w:t xml:space="preserve"> Περιβάλλοντος και Πρασίνου. Η Δημοτική Αστυνομία υποχρεούται να συνδράμει με κάθε τρόπο στην επιβεβαίωση των γεγονότων και τον εντοπισμό των υπευθύνων καταστροφής πρασίνου. Η Οικονομική Υπηρεσία μεριμνά για την είσπραξη των προστίμων και η Υπηρεσία Πρασίνου μεριμνά για την αποκατάσταση του. </w:t>
      </w:r>
    </w:p>
    <w:p w:rsidR="006E087A" w:rsidRPr="001E2ABD" w:rsidRDefault="006E087A" w:rsidP="001E2ABD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1E2ABD" w:rsidRDefault="001E2ABD" w:rsidP="001E2ABD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>Σε περίπτωση παράνομης κοπής δένδρων - θάμνων , πέραν της ποινικής δίωξης, επιβάλλεται πρόστιμο  ανάλογα με την σοβαρότητα του παραπτώματος. Πιο συγκεκριμένα :</w:t>
      </w:r>
    </w:p>
    <w:p w:rsidR="001E2ABD" w:rsidRPr="001E2ABD" w:rsidRDefault="001E2ABD" w:rsidP="001E2ABD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1E2ABD">
        <w:rPr>
          <w:rFonts w:eastAsia="Calibri" w:cs="Arial"/>
          <w:kern w:val="0"/>
          <w:sz w:val="22"/>
          <w:lang w:val="el-GR" w:eastAsia="en-US"/>
        </w:rPr>
        <w:t xml:space="preserve">     </w:t>
      </w:r>
    </w:p>
    <w:p w:rsidR="001E2ABD" w:rsidRPr="001E2ABD" w:rsidRDefault="001E2ABD" w:rsidP="006E087A">
      <w:pPr>
        <w:pStyle w:val="a3"/>
        <w:widowControl/>
        <w:numPr>
          <w:ilvl w:val="0"/>
          <w:numId w:val="4"/>
        </w:numPr>
        <w:spacing w:after="0" w:line="240" w:lineRule="auto"/>
        <w:ind w:left="1080"/>
        <w:jc w:val="both"/>
        <w:rPr>
          <w:rFonts w:eastAsia="Calibri" w:cs="Arial"/>
          <w:bCs/>
          <w:kern w:val="0"/>
          <w:sz w:val="22"/>
          <w:lang w:val="el-GR" w:eastAsia="en-US"/>
        </w:rPr>
      </w:pPr>
      <w:r w:rsidRPr="001E2ABD">
        <w:rPr>
          <w:rFonts w:eastAsia="Calibri" w:cs="Arial"/>
          <w:kern w:val="0"/>
          <w:sz w:val="22"/>
          <w:lang w:val="el-GR" w:eastAsia="en-US"/>
        </w:rPr>
        <w:t xml:space="preserve">Για κοπή ή καταστροφή δέντρου ή θάμνου ηλικίας </w:t>
      </w:r>
      <w:r w:rsidRPr="001E2ABD">
        <w:rPr>
          <w:rFonts w:eastAsia="Calibri" w:cs="Arial"/>
          <w:bCs/>
          <w:kern w:val="0"/>
          <w:sz w:val="22"/>
          <w:lang w:val="el-GR" w:eastAsia="en-US"/>
        </w:rPr>
        <w:t>0-3 ετών</w:t>
      </w:r>
      <w:r w:rsidRPr="001E2ABD">
        <w:rPr>
          <w:rFonts w:eastAsia="Calibri" w:cs="Arial"/>
          <w:kern w:val="0"/>
          <w:sz w:val="22"/>
          <w:lang w:val="el-GR" w:eastAsia="en-US"/>
        </w:rPr>
        <w:t xml:space="preserve"> επιβάλλεται πρόστιμο </w:t>
      </w:r>
      <w:r w:rsidRPr="001E2ABD">
        <w:rPr>
          <w:rFonts w:eastAsia="Calibri" w:cs="Arial"/>
          <w:bCs/>
          <w:kern w:val="0"/>
          <w:sz w:val="22"/>
          <w:lang w:val="el-GR" w:eastAsia="en-US"/>
        </w:rPr>
        <w:t>100€/φυτό</w:t>
      </w:r>
    </w:p>
    <w:p w:rsidR="001E2ABD" w:rsidRPr="001E2ABD" w:rsidRDefault="001E2ABD" w:rsidP="006E087A">
      <w:pPr>
        <w:pStyle w:val="a3"/>
        <w:widowControl/>
        <w:numPr>
          <w:ilvl w:val="0"/>
          <w:numId w:val="4"/>
        </w:numPr>
        <w:ind w:left="1080"/>
        <w:rPr>
          <w:rFonts w:eastAsia="Calibri" w:cs="Arial"/>
          <w:kern w:val="0"/>
          <w:sz w:val="22"/>
          <w:lang w:val="el-GR" w:eastAsia="en-US"/>
        </w:rPr>
      </w:pPr>
      <w:r w:rsidRPr="001E2ABD">
        <w:rPr>
          <w:rFonts w:eastAsia="Calibri" w:cs="Arial"/>
          <w:kern w:val="0"/>
          <w:sz w:val="22"/>
          <w:lang w:val="el-GR" w:eastAsia="en-US"/>
        </w:rPr>
        <w:t xml:space="preserve">Για την κοπή ή αφαίρεση δέντρου ή θάμνου ηλικίας </w:t>
      </w:r>
      <w:r w:rsidRPr="001E2ABD">
        <w:rPr>
          <w:rFonts w:eastAsia="Calibri" w:cs="Arial"/>
          <w:bCs/>
          <w:kern w:val="0"/>
          <w:sz w:val="22"/>
          <w:lang w:val="el-GR" w:eastAsia="en-US"/>
        </w:rPr>
        <w:t>3-10 ετών</w:t>
      </w:r>
      <w:r w:rsidRPr="001E2ABD">
        <w:rPr>
          <w:rFonts w:eastAsia="Calibri" w:cs="Arial"/>
          <w:kern w:val="0"/>
          <w:sz w:val="22"/>
          <w:lang w:val="el-GR" w:eastAsia="en-US"/>
        </w:rPr>
        <w:t xml:space="preserve"> επιβάλλεται πρόστιμο 200€/ανα φυτό.</w:t>
      </w:r>
    </w:p>
    <w:p w:rsidR="001E2ABD" w:rsidRPr="001E2ABD" w:rsidRDefault="001E2ABD" w:rsidP="006E087A">
      <w:pPr>
        <w:pStyle w:val="a3"/>
        <w:widowControl/>
        <w:numPr>
          <w:ilvl w:val="0"/>
          <w:numId w:val="4"/>
        </w:numPr>
        <w:spacing w:after="0" w:line="240" w:lineRule="auto"/>
        <w:ind w:left="1080"/>
        <w:jc w:val="both"/>
        <w:rPr>
          <w:rFonts w:eastAsia="Calibri" w:cs="Arial"/>
          <w:kern w:val="0"/>
          <w:sz w:val="22"/>
          <w:lang w:val="el-GR" w:eastAsia="en-US"/>
        </w:rPr>
      </w:pPr>
      <w:r w:rsidRPr="001E2ABD">
        <w:rPr>
          <w:rFonts w:eastAsia="Calibri" w:cs="Arial"/>
          <w:kern w:val="0"/>
          <w:sz w:val="22"/>
          <w:lang w:val="el-GR" w:eastAsia="en-US"/>
        </w:rPr>
        <w:t xml:space="preserve">Για την κοπή ή καταστροφή δέντρου ή θάμνου ηλικίας </w:t>
      </w:r>
      <w:r w:rsidRPr="001E2ABD">
        <w:rPr>
          <w:rFonts w:eastAsia="Calibri" w:cs="Arial"/>
          <w:bCs/>
          <w:kern w:val="0"/>
          <w:sz w:val="22"/>
          <w:lang w:val="el-GR" w:eastAsia="en-US"/>
        </w:rPr>
        <w:t>άνω των 10 ετών</w:t>
      </w:r>
      <w:r w:rsidRPr="001E2ABD">
        <w:rPr>
          <w:rFonts w:eastAsia="Calibri" w:cs="Arial"/>
          <w:kern w:val="0"/>
          <w:sz w:val="22"/>
          <w:lang w:val="el-GR" w:eastAsia="en-US"/>
        </w:rPr>
        <w:t xml:space="preserve"> επιβάλλεται πρόστιμο </w:t>
      </w:r>
      <w:r w:rsidRPr="001E2ABD">
        <w:rPr>
          <w:rFonts w:eastAsia="Calibri" w:cs="Arial"/>
          <w:bCs/>
          <w:kern w:val="0"/>
          <w:sz w:val="22"/>
          <w:lang w:val="el-GR" w:eastAsia="en-US"/>
        </w:rPr>
        <w:t xml:space="preserve">400€/φυτό </w:t>
      </w:r>
    </w:p>
    <w:p w:rsidR="001E2ABD" w:rsidRDefault="001E2ABD" w:rsidP="006E087A">
      <w:pPr>
        <w:pStyle w:val="a3"/>
        <w:widowControl/>
        <w:numPr>
          <w:ilvl w:val="0"/>
          <w:numId w:val="4"/>
        </w:numPr>
        <w:spacing w:after="0" w:line="240" w:lineRule="auto"/>
        <w:ind w:left="1080"/>
        <w:jc w:val="both"/>
        <w:rPr>
          <w:rFonts w:eastAsia="Calibri" w:cs="Arial"/>
          <w:kern w:val="0"/>
          <w:sz w:val="22"/>
          <w:lang w:val="el-GR" w:eastAsia="en-US"/>
        </w:rPr>
      </w:pPr>
      <w:r w:rsidRPr="001E2ABD">
        <w:rPr>
          <w:rFonts w:eastAsia="Calibri" w:cs="Arial"/>
          <w:kern w:val="0"/>
          <w:sz w:val="22"/>
          <w:lang w:val="el-GR" w:eastAsia="en-US"/>
        </w:rPr>
        <w:t xml:space="preserve">Για το αυθαίρετο κλάδεμα δέντρου ή θάμνου ή φθορά του επιβάλλεται πρόστιμο που ανέρχεται σε ποσοστό 50% του </w:t>
      </w:r>
      <w:r w:rsidR="006E087A">
        <w:rPr>
          <w:rFonts w:eastAsia="Calibri" w:cs="Arial"/>
          <w:kern w:val="0"/>
          <w:sz w:val="22"/>
          <w:lang w:val="el-GR" w:eastAsia="en-US"/>
        </w:rPr>
        <w:t>προστίμου ολικής καταστροφής.</w:t>
      </w:r>
    </w:p>
    <w:p w:rsidR="006E087A" w:rsidRDefault="006E087A" w:rsidP="006E087A">
      <w:pPr>
        <w:pStyle w:val="a3"/>
        <w:widowControl/>
        <w:spacing w:after="0" w:line="240" w:lineRule="auto"/>
        <w:ind w:left="108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6E087A" w:rsidRPr="001E2ABD" w:rsidRDefault="006E087A" w:rsidP="006E087A">
      <w:pPr>
        <w:pStyle w:val="a3"/>
        <w:widowControl/>
        <w:spacing w:after="0" w:line="240" w:lineRule="auto"/>
        <w:ind w:left="108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bCs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την μείωση χώρου πρασίνου (ανά </w:t>
      </w:r>
      <w:proofErr w:type="spellStart"/>
      <w:r w:rsidRPr="006E087A">
        <w:rPr>
          <w:rFonts w:eastAsia="Calibri" w:cs="Arial"/>
          <w:kern w:val="0"/>
          <w:sz w:val="22"/>
          <w:lang w:val="el-GR" w:eastAsia="en-US"/>
        </w:rPr>
        <w:t>τ.μ</w:t>
      </w:r>
      <w:proofErr w:type="spellEnd"/>
      <w:r w:rsidRPr="006E087A">
        <w:rPr>
          <w:rFonts w:eastAsia="Calibri" w:cs="Arial"/>
          <w:kern w:val="0"/>
          <w:sz w:val="22"/>
          <w:lang w:val="el-GR" w:eastAsia="en-US"/>
        </w:rPr>
        <w:t xml:space="preserve">)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 xml:space="preserve">300€/μ2 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ενώ για καταστροφή χλοοτάπητα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100€/μ2</w:t>
      </w:r>
    </w:p>
    <w:p w:rsidR="001E2ABD" w:rsidRDefault="001E2ABD" w:rsidP="001E2ABD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6E087A" w:rsidRPr="001E2ABD" w:rsidRDefault="006E087A" w:rsidP="001E2ABD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bCs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πρόκληση βλάβης στην προστατευόμενη περιοχή του ριζικού συστήματος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50€.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 Σε περίπτωση ξήρανσης σε μεταγενέστερο χρόνο από την ίδια βλάβη θα γίνεται καταλογισμός της Για την κοπή ή καταστροφή δέντρου ή θάμνου ηλικίας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άνω των 10 ετών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400€/φυτό</w:t>
      </w:r>
    </w:p>
    <w:p w:rsidR="001E2ABD" w:rsidRDefault="001E2ABD" w:rsidP="001E2ABD">
      <w:pPr>
        <w:widowControl/>
        <w:spacing w:after="0" w:line="240" w:lineRule="auto"/>
        <w:jc w:val="both"/>
        <w:rPr>
          <w:rFonts w:eastAsia="Calibri" w:cs="Arial"/>
          <w:bCs/>
          <w:kern w:val="0"/>
          <w:sz w:val="22"/>
          <w:lang w:val="el-GR" w:eastAsia="en-US"/>
        </w:rPr>
      </w:pPr>
    </w:p>
    <w:p w:rsidR="006E087A" w:rsidRPr="001E2ABD" w:rsidRDefault="006E087A" w:rsidP="001E2ABD">
      <w:pPr>
        <w:widowControl/>
        <w:spacing w:after="0" w:line="240" w:lineRule="auto"/>
        <w:jc w:val="both"/>
        <w:rPr>
          <w:rFonts w:eastAsia="Calibri" w:cs="Arial"/>
          <w:bCs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bCs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την διασπορά στο έδαφος αλάτων, οξέων, ελαίων ή άλλων χημικών ουσιών καθώς και λυμάτων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300€</w:t>
      </w:r>
    </w:p>
    <w:p w:rsidR="001E2ABD" w:rsidRDefault="001E2ABD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6E087A" w:rsidRDefault="006E087A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την σταθεροποίηση ή το σφράγισμα της επιφάνειας του εδάφους με κάλυμμα μη διαπερατό στο νερό (άσφαλτος, μπετό κλπ)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50€/μ2</w:t>
      </w:r>
    </w:p>
    <w:p w:rsidR="001E2ABD" w:rsidRDefault="001E2ABD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6E087A" w:rsidRDefault="006E087A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την κυκλοφορία , στάθμευση και παρκάρισμα , χωρίς ειδική άδεια , πάσης φύσεως τροχοφόρου , εντός κοινόχρηστου  χώρου πρασίνου, προβλέπεται άμεση απομάκρυνση (με την συνδρομή της Δημοτικής Αστυνομίας) και επιβολή προστίμου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50€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 για δίκυκλα,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150€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 για Ι.Χ και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300€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 για φορτηγά.</w:t>
      </w:r>
    </w:p>
    <w:p w:rsidR="001E2ABD" w:rsidRDefault="001E2ABD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6E087A" w:rsidRDefault="006E087A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την κατάληψη δημοτικού χώρου πρασίνου με μπάζα και άλλα υλικά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50€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 ανά τετραγωνικό μέτρο και ημέρα.</w:t>
      </w:r>
    </w:p>
    <w:p w:rsidR="001E2ABD" w:rsidRDefault="001E2ABD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6E087A" w:rsidRDefault="006E087A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το άναμμα φωτιάς και την διατήρηση της φωτιάς </w:t>
      </w:r>
      <w:r w:rsidR="006E087A">
        <w:rPr>
          <w:rFonts w:eastAsia="Calibri" w:cs="Arial"/>
          <w:kern w:val="0"/>
          <w:sz w:val="22"/>
          <w:lang w:val="el-GR" w:eastAsia="en-US"/>
        </w:rPr>
        <w:t xml:space="preserve">σε κοινόχρηστους χώρους πρασίνου 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1500€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 συν το κόστος των πιθανών καταστροφών και αυτόφωρη διαδικασία.</w:t>
      </w:r>
    </w:p>
    <w:p w:rsidR="001E2ABD" w:rsidRDefault="001E2ABD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Default="001E2ABD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την ρύπανση δημόσιων χώρων πρασίνου που χρησιμοποιούνται από πολίτες ή φορείς , κατόπιν άδειας του Δήμου, για διενέργεια εκδηλώσεων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500€- 1000€</w:t>
      </w:r>
    </w:p>
    <w:p w:rsidR="001E2ABD" w:rsidRDefault="001E2ABD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6E087A" w:rsidRDefault="006E087A" w:rsidP="006E087A">
      <w:pPr>
        <w:widowControl/>
        <w:spacing w:after="0" w:line="240" w:lineRule="auto"/>
        <w:ind w:left="69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την είσοδο και ελεύθερη κυκλοφορία σκύλων και άλλων κατοικίδιων σε παιδικές χαρές και πάρκα στα οποία υπάρχει πινακίδα απαγόρευσης καθώς και την ρύπανση που οφείλεται  σε αυτά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50€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   </w:t>
      </w:r>
    </w:p>
    <w:p w:rsidR="006E087A" w:rsidRDefault="006E087A" w:rsidP="001E2ABD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6E087A" w:rsidRDefault="006E087A" w:rsidP="001E2ABD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bCs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Για το πλύσιμο μηχανοκίνητων οχημάτων – μηχανημάτων σε κοινόχρηστους χώρους πρασίνου επιβάλλεται πρόστιμο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80€</w:t>
      </w:r>
      <w:r w:rsidRPr="006E087A">
        <w:rPr>
          <w:rFonts w:eastAsia="Calibri" w:cs="Arial"/>
          <w:kern w:val="0"/>
          <w:sz w:val="22"/>
          <w:lang w:val="el-GR" w:eastAsia="en-US"/>
        </w:rPr>
        <w:t xml:space="preserve"> ενώ όταν η παραπάνω ενέργεια συνδυάζεται με λήψη ύδατος από δημοτική παροχή τότε το  πρόστιμο ανέρχεται σε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200€.</w:t>
      </w:r>
    </w:p>
    <w:p w:rsidR="001E2ABD" w:rsidRPr="001E2ABD" w:rsidRDefault="001E2ABD" w:rsidP="001E2ABD">
      <w:pPr>
        <w:widowControl/>
        <w:spacing w:after="0" w:line="240" w:lineRule="auto"/>
        <w:ind w:firstLine="720"/>
        <w:jc w:val="both"/>
        <w:rPr>
          <w:rFonts w:eastAsia="Calibri" w:cs="Arial"/>
          <w:kern w:val="0"/>
          <w:sz w:val="22"/>
          <w:lang w:val="el-GR" w:eastAsia="en-US"/>
        </w:rPr>
      </w:pPr>
    </w:p>
    <w:p w:rsidR="001E2ABD" w:rsidRPr="001E2ABD" w:rsidRDefault="001E2ABD" w:rsidP="006E087A">
      <w:pPr>
        <w:widowControl/>
        <w:spacing w:after="0" w:line="240" w:lineRule="auto"/>
        <w:jc w:val="both"/>
        <w:rPr>
          <w:rFonts w:eastAsia="Calibri" w:cs="Arial"/>
          <w:kern w:val="0"/>
          <w:sz w:val="22"/>
          <w:lang w:val="el-GR" w:eastAsia="en-US"/>
        </w:rPr>
      </w:pPr>
      <w:r w:rsidRPr="001E2ABD">
        <w:rPr>
          <w:rFonts w:eastAsia="Calibri" w:cs="Arial"/>
          <w:kern w:val="0"/>
          <w:sz w:val="22"/>
          <w:lang w:val="el-GR" w:eastAsia="en-US"/>
        </w:rPr>
        <w:t xml:space="preserve">  </w:t>
      </w:r>
    </w:p>
    <w:p w:rsidR="001E2ABD" w:rsidRPr="006E087A" w:rsidRDefault="001E2ABD" w:rsidP="006E087A">
      <w:pPr>
        <w:pStyle w:val="a3"/>
        <w:widowControl/>
        <w:numPr>
          <w:ilvl w:val="0"/>
          <w:numId w:val="5"/>
        </w:numPr>
        <w:spacing w:after="0" w:line="240" w:lineRule="auto"/>
        <w:jc w:val="both"/>
        <w:rPr>
          <w:rFonts w:eastAsia="Calibri" w:cs="Arial"/>
          <w:bCs/>
          <w:kern w:val="0"/>
          <w:sz w:val="22"/>
          <w:lang w:val="el-GR" w:eastAsia="en-US"/>
        </w:rPr>
      </w:pPr>
      <w:r w:rsidRPr="006E087A">
        <w:rPr>
          <w:rFonts w:eastAsia="Calibri" w:cs="Arial"/>
          <w:kern w:val="0"/>
          <w:sz w:val="22"/>
          <w:lang w:val="el-GR" w:eastAsia="en-US"/>
        </w:rPr>
        <w:t xml:space="preserve">Απαγορεύεται επίσης ρητώς η σύνδεση υδρορροών των κατοικιών με τον αγωγό αποχέτευσης της ΕΥΔΑΠ και σε τέτοιες περιπτώσεις επιβάλλεται πρόστιμο στους παραβάτες από </w:t>
      </w:r>
      <w:r w:rsidRPr="006E087A">
        <w:rPr>
          <w:rFonts w:eastAsia="Calibri" w:cs="Arial"/>
          <w:bCs/>
          <w:kern w:val="0"/>
          <w:sz w:val="22"/>
          <w:lang w:val="el-GR" w:eastAsia="en-US"/>
        </w:rPr>
        <w:t>300-500€ και άμεση αποκατάσταση.</w:t>
      </w:r>
    </w:p>
    <w:p w:rsidR="001E2ABD" w:rsidRP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6E087A" w:rsidRDefault="006E087A" w:rsidP="00322C90">
      <w:pPr>
        <w:spacing w:after="0" w:line="283" w:lineRule="exact"/>
        <w:ind w:left="226"/>
        <w:rPr>
          <w:sz w:val="22"/>
          <w:lang w:val="el-GR"/>
        </w:rPr>
      </w:pPr>
    </w:p>
    <w:p w:rsidR="006E087A" w:rsidRDefault="006E087A" w:rsidP="00322C90">
      <w:pPr>
        <w:spacing w:after="0" w:line="283" w:lineRule="exact"/>
        <w:ind w:left="226"/>
        <w:rPr>
          <w:sz w:val="22"/>
          <w:lang w:val="el-GR"/>
        </w:rPr>
      </w:pPr>
    </w:p>
    <w:p w:rsidR="006E087A" w:rsidRDefault="006E087A" w:rsidP="00322C90">
      <w:pPr>
        <w:spacing w:after="0" w:line="283" w:lineRule="exact"/>
        <w:ind w:left="226"/>
        <w:rPr>
          <w:sz w:val="22"/>
          <w:lang w:val="el-GR"/>
        </w:rPr>
      </w:pPr>
    </w:p>
    <w:p w:rsidR="006E087A" w:rsidRPr="001E2ABD" w:rsidRDefault="006E087A" w:rsidP="00322C90">
      <w:pPr>
        <w:spacing w:after="0" w:line="283" w:lineRule="exact"/>
        <w:ind w:left="226"/>
        <w:rPr>
          <w:sz w:val="22"/>
          <w:lang w:val="el-GR"/>
        </w:rPr>
      </w:pPr>
    </w:p>
    <w:p w:rsidR="006E087A" w:rsidRDefault="006E087A" w:rsidP="006E0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Cs/>
          <w:kern w:val="0"/>
          <w:sz w:val="22"/>
          <w:lang w:val="el-GR" w:eastAsia="en-US"/>
        </w:rPr>
      </w:pPr>
    </w:p>
    <w:p w:rsidR="006E087A" w:rsidRDefault="006E087A" w:rsidP="006E0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Cs/>
          <w:kern w:val="0"/>
          <w:sz w:val="22"/>
          <w:lang w:val="el-GR" w:eastAsia="en-US"/>
        </w:rPr>
      </w:pPr>
      <w:r w:rsidRPr="001E2ABD">
        <w:rPr>
          <w:rFonts w:eastAsia="Calibri" w:cs="Arial"/>
          <w:bCs/>
          <w:kern w:val="0"/>
          <w:sz w:val="22"/>
          <w:lang w:val="el-GR" w:eastAsia="en-US"/>
        </w:rPr>
        <w:t>ΠΑΡΑΒΑΣΕΙΣ – ΚΥΡΩΣΕΙΣ</w:t>
      </w:r>
      <w:r w:rsidRPr="001E2ABD">
        <w:rPr>
          <w:lang w:val="el-GR"/>
        </w:rPr>
        <w:t xml:space="preserve"> </w:t>
      </w:r>
      <w:r w:rsidRPr="001E2ABD">
        <w:rPr>
          <w:rFonts w:eastAsia="Calibri" w:cs="Arial"/>
          <w:bCs/>
          <w:kern w:val="0"/>
          <w:sz w:val="22"/>
          <w:lang w:val="el-GR" w:eastAsia="en-US"/>
        </w:rPr>
        <w:t xml:space="preserve">ΚΑΝΟΝΙΣΜΟΥ </w:t>
      </w:r>
      <w:r>
        <w:rPr>
          <w:rFonts w:eastAsia="Calibri" w:cs="Arial"/>
          <w:bCs/>
          <w:kern w:val="0"/>
          <w:sz w:val="22"/>
          <w:lang w:val="el-GR" w:eastAsia="en-US"/>
        </w:rPr>
        <w:t>ΚΑΘΑΡΙΟΤΗΤΑΣ</w:t>
      </w:r>
    </w:p>
    <w:p w:rsidR="001E2ABD" w:rsidRPr="001E2ABD" w:rsidRDefault="006E087A" w:rsidP="006E087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2"/>
          <w:lang w:val="el-GR"/>
        </w:rPr>
      </w:pPr>
      <w:r>
        <w:rPr>
          <w:rFonts w:eastAsia="Calibri" w:cs="Arial"/>
          <w:bCs/>
          <w:kern w:val="0"/>
          <w:sz w:val="22"/>
          <w:lang w:val="el-GR" w:eastAsia="en-US"/>
        </w:rPr>
        <w:t xml:space="preserve"> </w:t>
      </w: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1E2ABD" w:rsidRDefault="001E2ABD" w:rsidP="00322C90">
      <w:pPr>
        <w:spacing w:after="0" w:line="283" w:lineRule="exact"/>
        <w:ind w:left="226"/>
        <w:rPr>
          <w:sz w:val="22"/>
          <w:lang w:val="el-GR"/>
        </w:rPr>
      </w:pPr>
    </w:p>
    <w:p w:rsidR="00322C90" w:rsidRDefault="00322C90" w:rsidP="00322C90">
      <w:pPr>
        <w:spacing w:after="0" w:line="283" w:lineRule="exact"/>
        <w:ind w:left="226"/>
        <w:rPr>
          <w:sz w:val="22"/>
          <w:lang w:val="el-GR"/>
        </w:rPr>
      </w:pPr>
    </w:p>
    <w:p w:rsidR="00322C90" w:rsidRDefault="00322C90" w:rsidP="00322C90">
      <w:pPr>
        <w:spacing w:after="0" w:line="283" w:lineRule="exact"/>
        <w:ind w:left="226"/>
        <w:rPr>
          <w:sz w:val="22"/>
          <w:lang w:val="el-GR"/>
        </w:rPr>
      </w:pPr>
    </w:p>
    <w:p w:rsidR="00322C90" w:rsidRDefault="00322C90" w:rsidP="00322C90">
      <w:pPr>
        <w:spacing w:after="0" w:line="283" w:lineRule="exact"/>
        <w:ind w:left="226"/>
        <w:rPr>
          <w:sz w:val="22"/>
          <w:lang w:val="el-GR"/>
        </w:rPr>
      </w:pPr>
    </w:p>
    <w:tbl>
      <w:tblPr>
        <w:tblpPr w:leftFromText="180" w:rightFromText="180" w:vertAnchor="page" w:horzAnchor="margin" w:tblpY="10381"/>
        <w:tblW w:w="9789" w:type="dxa"/>
        <w:tblLayout w:type="fixed"/>
        <w:tblLook w:val="04A0" w:firstRow="1" w:lastRow="0" w:firstColumn="1" w:lastColumn="0" w:noHBand="0" w:noVBand="1"/>
      </w:tblPr>
      <w:tblGrid>
        <w:gridCol w:w="989"/>
        <w:gridCol w:w="3913"/>
        <w:gridCol w:w="4887"/>
      </w:tblGrid>
      <w:tr w:rsidR="006E087A" w:rsidRPr="00B05FE2" w:rsidTr="006E087A">
        <w:trPr>
          <w:trHeight w:hRule="exact" w:val="83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87A" w:rsidRPr="00B05FE2" w:rsidRDefault="006E087A" w:rsidP="006E087A">
            <w:pPr>
              <w:spacing w:after="0" w:line="478" w:lineRule="exact"/>
              <w:ind w:left="302" w:right="-239"/>
              <w:rPr>
                <w:sz w:val="22"/>
              </w:rPr>
            </w:pPr>
            <w:r w:rsidRPr="00B05FE2">
              <w:rPr>
                <w:rFonts w:cs="Arial"/>
                <w:b/>
                <w:noProof/>
                <w:color w:val="000000"/>
                <w:spacing w:val="-10"/>
                <w:w w:val="95"/>
                <w:sz w:val="22"/>
              </w:rPr>
              <w:t>Α/Α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87A" w:rsidRPr="00B05FE2" w:rsidRDefault="006E087A" w:rsidP="006E087A">
            <w:pPr>
              <w:spacing w:after="0" w:line="478" w:lineRule="exact"/>
              <w:ind w:left="566" w:right="-239"/>
              <w:rPr>
                <w:sz w:val="22"/>
              </w:rPr>
            </w:pPr>
            <w:r w:rsidRPr="00B05FE2">
              <w:rPr>
                <w:rFonts w:cs="Arial"/>
                <w:b/>
                <w:noProof/>
                <w:color w:val="000000"/>
                <w:spacing w:val="-13"/>
                <w:w w:val="95"/>
                <w:sz w:val="22"/>
              </w:rPr>
              <w:t>ΠΕΡΙΓΡΑΦΗ</w:t>
            </w:r>
            <w:r w:rsidRPr="00B05FE2">
              <w:rPr>
                <w:rFonts w:cs="Calibri"/>
                <w:b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b/>
                <w:noProof/>
                <w:color w:val="000000"/>
                <w:spacing w:val="-13"/>
                <w:w w:val="95"/>
                <w:sz w:val="22"/>
              </w:rPr>
              <w:t>ΠΑΡΑΒΑΣΗΣ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87A" w:rsidRPr="00B05FE2" w:rsidRDefault="006E087A" w:rsidP="006E087A">
            <w:pPr>
              <w:spacing w:after="0" w:line="271" w:lineRule="exact"/>
              <w:ind w:left="374" w:right="-239"/>
              <w:rPr>
                <w:sz w:val="22"/>
              </w:rPr>
            </w:pPr>
            <w:r w:rsidRPr="00B05FE2">
              <w:rPr>
                <w:rFonts w:cs="Arial"/>
                <w:b/>
                <w:noProof/>
                <w:color w:val="000000"/>
                <w:spacing w:val="-14"/>
                <w:w w:val="95"/>
                <w:sz w:val="22"/>
              </w:rPr>
              <w:t>ΕΠΙΒΑΛΛΟΜΕΝΟ</w:t>
            </w:r>
          </w:p>
          <w:p w:rsidR="006E087A" w:rsidRPr="00B05FE2" w:rsidRDefault="006E087A" w:rsidP="006E087A">
            <w:pPr>
              <w:spacing w:after="0" w:line="413" w:lineRule="exact"/>
              <w:ind w:left="706" w:right="-239"/>
              <w:rPr>
                <w:sz w:val="22"/>
              </w:rPr>
            </w:pPr>
            <w:r w:rsidRPr="00B05FE2">
              <w:rPr>
                <w:rFonts w:cs="Arial"/>
                <w:b/>
                <w:noProof/>
                <w:color w:val="000000"/>
                <w:spacing w:val="-13"/>
                <w:w w:val="95"/>
                <w:sz w:val="22"/>
              </w:rPr>
              <w:t>ΠΡΟΣΤΙΜΟ</w:t>
            </w:r>
          </w:p>
        </w:tc>
      </w:tr>
      <w:tr w:rsidR="006E087A" w:rsidRPr="00B05FE2" w:rsidTr="006E087A">
        <w:trPr>
          <w:trHeight w:hRule="exact" w:val="208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87A" w:rsidRPr="00B05FE2" w:rsidRDefault="006E087A" w:rsidP="006E087A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6E087A" w:rsidRPr="00B05FE2" w:rsidRDefault="006E087A" w:rsidP="006E087A">
            <w:pPr>
              <w:spacing w:after="0" w:line="381" w:lineRule="exact"/>
              <w:ind w:left="470" w:right="-239"/>
              <w:rPr>
                <w:sz w:val="22"/>
              </w:rPr>
            </w:pPr>
            <w:r w:rsidRPr="00B05FE2">
              <w:rPr>
                <w:rFonts w:cs="Arial"/>
                <w:b/>
                <w:noProof/>
                <w:color w:val="000000"/>
                <w:spacing w:val="-3"/>
                <w:w w:val="95"/>
                <w:sz w:val="22"/>
              </w:rPr>
              <w:t>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87A" w:rsidRPr="00B05FE2" w:rsidRDefault="006E087A" w:rsidP="006E087A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μνημείων,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αγαλμάτων,</w:t>
            </w:r>
          </w:p>
          <w:p w:rsidR="006E087A" w:rsidRPr="00B05FE2" w:rsidRDefault="006E087A" w:rsidP="006E087A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αρχαιολογικών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χώρων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λοιπών</w:t>
            </w:r>
          </w:p>
          <w:p w:rsidR="006E087A" w:rsidRPr="00B05FE2" w:rsidRDefault="006E087A" w:rsidP="006E087A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δημοσίων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κτιρίων</w:t>
            </w:r>
          </w:p>
          <w:p w:rsidR="006E087A" w:rsidRPr="00B05FE2" w:rsidRDefault="006E087A" w:rsidP="006E087A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8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παρ.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1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  <w:lang w:val="el-GR"/>
              </w:rPr>
              <w:t>)</w:t>
            </w:r>
          </w:p>
          <w:p w:rsidR="006E087A" w:rsidRPr="00B05FE2" w:rsidRDefault="006E087A" w:rsidP="006E087A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21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παρ.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4)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87A" w:rsidRPr="00B05FE2" w:rsidRDefault="006E087A" w:rsidP="006E087A">
            <w:pPr>
              <w:spacing w:after="0" w:line="240" w:lineRule="exact"/>
              <w:ind w:left="864" w:right="-239"/>
              <w:rPr>
                <w:sz w:val="22"/>
                <w:lang w:val="el-GR"/>
              </w:rPr>
            </w:pPr>
          </w:p>
          <w:p w:rsidR="006E087A" w:rsidRPr="00B05FE2" w:rsidRDefault="006E087A" w:rsidP="006E087A">
            <w:pPr>
              <w:spacing w:after="0" w:line="454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500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6E087A" w:rsidRPr="00B05FE2" w:rsidRDefault="006E087A" w:rsidP="006E087A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6E087A" w:rsidRPr="00B05FE2" w:rsidRDefault="006E087A" w:rsidP="006E087A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6E087A" w:rsidRPr="00B05FE2" w:rsidTr="006E087A">
        <w:trPr>
          <w:trHeight w:hRule="exact" w:val="42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87A" w:rsidRPr="00B05FE2" w:rsidRDefault="006E087A" w:rsidP="006E087A">
            <w:pPr>
              <w:spacing w:after="0" w:line="270" w:lineRule="exact"/>
              <w:ind w:left="470" w:right="-239"/>
              <w:rPr>
                <w:sz w:val="22"/>
              </w:rPr>
            </w:pPr>
            <w:r w:rsidRPr="00B05FE2">
              <w:rPr>
                <w:rFonts w:cs="Arial"/>
                <w:b/>
                <w:noProof/>
                <w:color w:val="000000"/>
                <w:spacing w:val="-3"/>
                <w:w w:val="95"/>
                <w:sz w:val="22"/>
              </w:rPr>
              <w:t>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87A" w:rsidRPr="00B05FE2" w:rsidRDefault="006E087A" w:rsidP="006E087A">
            <w:pPr>
              <w:spacing w:after="0" w:line="276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αστικού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εξοπλισμού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087A" w:rsidRDefault="006E087A" w:rsidP="006E087A">
            <w:pPr>
              <w:spacing w:after="0" w:line="276" w:lineRule="exact"/>
              <w:ind w:left="864" w:right="-239"/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20-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200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6E087A" w:rsidRPr="006E087A" w:rsidRDefault="006E087A" w:rsidP="006E087A">
            <w:pPr>
              <w:spacing w:after="0" w:line="276" w:lineRule="exact"/>
              <w:ind w:left="864" w:right="-239"/>
              <w:rPr>
                <w:sz w:val="22"/>
                <w:lang w:val="el-GR"/>
              </w:rPr>
            </w:pPr>
          </w:p>
        </w:tc>
      </w:tr>
    </w:tbl>
    <w:p w:rsidR="00322C90" w:rsidRDefault="00322C90" w:rsidP="00322C90">
      <w:pPr>
        <w:spacing w:after="0" w:line="283" w:lineRule="exact"/>
        <w:ind w:left="226"/>
        <w:rPr>
          <w:sz w:val="22"/>
          <w:lang w:val="el-GR"/>
        </w:rPr>
      </w:pPr>
    </w:p>
    <w:p w:rsidR="00322C90" w:rsidRDefault="00322C90" w:rsidP="00322C90">
      <w:pPr>
        <w:spacing w:after="0" w:line="283" w:lineRule="exact"/>
        <w:ind w:left="226"/>
        <w:rPr>
          <w:sz w:val="22"/>
          <w:lang w:val="el-GR"/>
        </w:rPr>
      </w:pPr>
    </w:p>
    <w:p w:rsidR="00322C90" w:rsidRDefault="00322C90" w:rsidP="00322C90">
      <w:pPr>
        <w:spacing w:after="0" w:line="283" w:lineRule="exact"/>
        <w:ind w:left="226"/>
        <w:rPr>
          <w:sz w:val="22"/>
          <w:lang w:val="el-GR"/>
        </w:rPr>
      </w:pPr>
    </w:p>
    <w:p w:rsidR="00322C90" w:rsidRDefault="00322C90" w:rsidP="00322C90">
      <w:pPr>
        <w:spacing w:after="0" w:line="283" w:lineRule="exact"/>
        <w:ind w:left="226"/>
        <w:rPr>
          <w:sz w:val="22"/>
          <w:lang w:val="el-GR"/>
        </w:rPr>
      </w:pPr>
    </w:p>
    <w:p w:rsidR="00322C90" w:rsidRDefault="00322C90" w:rsidP="00322C90">
      <w:pPr>
        <w:spacing w:after="0" w:line="283" w:lineRule="exact"/>
        <w:ind w:left="226"/>
        <w:rPr>
          <w:sz w:val="22"/>
          <w:lang w:val="el-GR"/>
        </w:rPr>
      </w:pPr>
    </w:p>
    <w:p w:rsidR="006E087A" w:rsidRPr="00B05FE2" w:rsidRDefault="006E087A" w:rsidP="00322C90">
      <w:pPr>
        <w:spacing w:after="0" w:line="283" w:lineRule="exact"/>
        <w:ind w:left="226"/>
        <w:rPr>
          <w:sz w:val="22"/>
          <w:lang w:val="el-GR"/>
        </w:rPr>
        <w:sectPr w:rsidR="006E087A" w:rsidRPr="00B05FE2" w:rsidSect="006E08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8"/>
          <w:pgMar w:top="703" w:right="1131" w:bottom="463" w:left="1134" w:header="0" w:footer="0" w:gutter="0"/>
          <w:cols w:space="720"/>
        </w:sectPr>
      </w:pPr>
    </w:p>
    <w:tbl>
      <w:tblPr>
        <w:tblpPr w:leftFromText="180" w:rightFromText="180" w:tblpX="-409" w:tblpY="286"/>
        <w:tblW w:w="10073" w:type="dxa"/>
        <w:tblLayout w:type="fixed"/>
        <w:tblLook w:val="04A0" w:firstRow="1" w:lastRow="0" w:firstColumn="1" w:lastColumn="0" w:noHBand="0" w:noVBand="1"/>
      </w:tblPr>
      <w:tblGrid>
        <w:gridCol w:w="989"/>
        <w:gridCol w:w="3913"/>
        <w:gridCol w:w="5171"/>
      </w:tblGrid>
      <w:tr w:rsidR="00322C90" w:rsidRPr="00B05FE2" w:rsidTr="00322C90">
        <w:trPr>
          <w:trHeight w:hRule="exact" w:val="8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line="276" w:lineRule="exact"/>
              <w:rPr>
                <w:sz w:val="22"/>
                <w:lang w:val="el-GR"/>
              </w:rPr>
            </w:pPr>
            <w:bookmarkStart w:id="0" w:name="51"/>
            <w:bookmarkEnd w:id="0"/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(παγκάκια,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στάσεις,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κάδοι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κ.λ.π.)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8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παρ.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2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425F98" w:rsidTr="00322C90">
        <w:trPr>
          <w:trHeight w:hRule="exact" w:val="249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960" w:lineRule="exact"/>
              <w:ind w:left="470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343" w:lineRule="exact"/>
              <w:ind w:left="470" w:right="-239"/>
              <w:rPr>
                <w:sz w:val="22"/>
              </w:rPr>
            </w:pPr>
            <w:r w:rsidRPr="00B05FE2">
              <w:rPr>
                <w:rFonts w:cs="Arial"/>
                <w:b/>
                <w:noProof/>
                <w:color w:val="000000"/>
                <w:spacing w:val="-3"/>
                <w:w w:val="95"/>
                <w:sz w:val="22"/>
              </w:rPr>
              <w:t>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Παρεμπόδιση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τοποθέτησης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κάδων,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προστατευτικών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μέσων,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μετακίνηση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κάδων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αυθαίρετη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αφαίρεση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προστατευτικών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«Π»,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φθορά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των</w:t>
            </w:r>
          </w:p>
          <w:p w:rsidR="00322C90" w:rsidRPr="00425F98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παραπάνω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μέσων</w:t>
            </w:r>
          </w:p>
          <w:p w:rsidR="00322C90" w:rsidRPr="00425F98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4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παρ.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="00425F98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6</w:t>
            </w:r>
            <w:r w:rsidRPr="00425F98">
              <w:rPr>
                <w:rFonts w:cs="Arial"/>
                <w:noProof/>
                <w:color w:val="000000"/>
                <w:spacing w:val="-2"/>
                <w:sz w:val="22"/>
                <w:lang w:val="el-GR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425F98" w:rsidRDefault="00322C90" w:rsidP="00425F98">
            <w:pPr>
              <w:spacing w:after="0" w:line="480" w:lineRule="exact"/>
              <w:ind w:left="864" w:right="-239"/>
              <w:rPr>
                <w:sz w:val="22"/>
                <w:lang w:val="el-GR"/>
              </w:rPr>
            </w:pPr>
          </w:p>
          <w:p w:rsidR="00322C90" w:rsidRPr="00425F98" w:rsidRDefault="00322C90" w:rsidP="00425F98">
            <w:pPr>
              <w:spacing w:after="0" w:line="416" w:lineRule="exact"/>
              <w:ind w:left="864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30-</w:t>
            </w:r>
            <w:r w:rsidRPr="00425F98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300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€</w:t>
            </w:r>
          </w:p>
          <w:p w:rsidR="00322C90" w:rsidRPr="00425F98" w:rsidRDefault="00322C90" w:rsidP="00425F98">
            <w:pPr>
              <w:spacing w:after="0" w:line="413" w:lineRule="exact"/>
              <w:ind w:left="480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</w:p>
          <w:p w:rsidR="00322C90" w:rsidRPr="00425F98" w:rsidRDefault="00322C90" w:rsidP="00425F98">
            <w:pPr>
              <w:spacing w:after="0" w:line="418" w:lineRule="exact"/>
              <w:ind w:left="792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υποτροπή</w:t>
            </w:r>
          </w:p>
        </w:tc>
      </w:tr>
      <w:tr w:rsidR="00322C90" w:rsidRPr="00B05FE2" w:rsidTr="00322C90">
        <w:trPr>
          <w:trHeight w:hRule="exact" w:val="208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425F98" w:rsidRDefault="00322C90" w:rsidP="00425F98">
            <w:pPr>
              <w:spacing w:after="0" w:line="720" w:lineRule="exact"/>
              <w:ind w:left="470" w:right="-239"/>
              <w:rPr>
                <w:sz w:val="22"/>
                <w:lang w:val="el-GR"/>
              </w:rPr>
            </w:pPr>
          </w:p>
          <w:p w:rsidR="00322C90" w:rsidRPr="00425F98" w:rsidRDefault="00322C90" w:rsidP="00425F98">
            <w:pPr>
              <w:spacing w:after="0" w:line="381" w:lineRule="exact"/>
              <w:ind w:left="470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b/>
                <w:noProof/>
                <w:color w:val="000000"/>
                <w:spacing w:val="-3"/>
                <w:w w:val="95"/>
                <w:sz w:val="22"/>
                <w:lang w:val="el-GR"/>
              </w:rPr>
              <w:t>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Τοποθέτηση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απορριμμάτων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έξω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ξένη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ιδιοκτησία,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κρέμασμα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δέντρα,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ρίψη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τους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στο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δρόμο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το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πεζοδρόμιο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9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παρ.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1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864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420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30-300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322C90">
        <w:trPr>
          <w:trHeight w:hRule="exact" w:val="290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1200" w:lineRule="exact"/>
              <w:ind w:left="470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309" w:lineRule="exact"/>
              <w:ind w:left="470" w:right="-239"/>
              <w:rPr>
                <w:sz w:val="22"/>
              </w:rPr>
            </w:pPr>
            <w:r w:rsidRPr="00B05FE2">
              <w:rPr>
                <w:rFonts w:cs="Arial"/>
                <w:b/>
                <w:noProof/>
                <w:color w:val="000000"/>
                <w:spacing w:val="-3"/>
                <w:w w:val="95"/>
                <w:sz w:val="22"/>
              </w:rPr>
              <w:t>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υλικών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συσκευασίας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εμπορευμάτων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ανακυκλώσιμων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υλικών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κάδους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μηχανικής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αποκομιδής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απορριμμάτων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9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παρ.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</w:rPr>
              <w:t>1)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864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382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50-500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322C90">
        <w:trPr>
          <w:trHeight w:hRule="exact" w:val="291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1200" w:lineRule="exact"/>
              <w:ind w:left="470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314" w:lineRule="exact"/>
              <w:ind w:left="470" w:right="-239"/>
              <w:rPr>
                <w:sz w:val="22"/>
              </w:rPr>
            </w:pPr>
            <w:r w:rsidRPr="00B05FE2">
              <w:rPr>
                <w:rFonts w:cs="Arial"/>
                <w:b/>
                <w:noProof/>
                <w:color w:val="000000"/>
                <w:spacing w:val="-3"/>
                <w:w w:val="95"/>
                <w:sz w:val="22"/>
              </w:rPr>
              <w:t>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ογκωδών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αστικών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χώρους,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χωρίς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προηγούμενη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επικοινωνία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με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την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αρμόδια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υπηρεσία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Δήμου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του</w:t>
            </w:r>
            <w:r w:rsidRPr="00B05FE2">
              <w:rPr>
                <w:rFonts w:cs="Calibri"/>
                <w:noProof/>
                <w:color w:val="000000"/>
                <w:spacing w:val="-14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προσδιορισμού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χρόνου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παράδοσης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παρ.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</w:rPr>
              <w:t>γ)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860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387" w:lineRule="exact"/>
              <w:ind w:left="86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30-300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322C90">
        <w:trPr>
          <w:trHeight w:hRule="exact" w:val="166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470" w:right="-239"/>
              <w:rPr>
                <w:sz w:val="22"/>
              </w:rPr>
            </w:pPr>
          </w:p>
          <w:p w:rsidR="00322C90" w:rsidRPr="00425F98" w:rsidRDefault="00425F98" w:rsidP="00425F98">
            <w:pPr>
              <w:spacing w:after="0" w:line="415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3"/>
                <w:w w:val="95"/>
                <w:sz w:val="22"/>
                <w:lang w:val="el-GR"/>
              </w:rPr>
              <w:t>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στο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πεζοδρόμιο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υπολειμμάτων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καθαρισμού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κήπου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(φύλλα,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γκαζόν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κλπ)</w:t>
            </w:r>
            <w:r w:rsidRPr="00B05FE2">
              <w:rPr>
                <w:rFonts w:cs="Calibri"/>
                <w:noProof/>
                <w:color w:val="000000"/>
                <w:spacing w:val="-6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μη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συσκευασμένα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ανθεκτικούς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2" w:lineRule="exact"/>
              <w:ind w:left="86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30-300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8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</w:tbl>
    <w:p w:rsidR="00322C90" w:rsidRPr="00B05FE2" w:rsidRDefault="00322C90" w:rsidP="00322C90">
      <w:pPr>
        <w:spacing w:after="0" w:line="20" w:lineRule="exact"/>
        <w:rPr>
          <w:sz w:val="22"/>
        </w:rPr>
      </w:pPr>
    </w:p>
    <w:p w:rsidR="00322C90" w:rsidRPr="00B05FE2" w:rsidRDefault="00322C90" w:rsidP="00322C90">
      <w:pPr>
        <w:spacing w:after="0" w:line="276" w:lineRule="exact"/>
        <w:ind w:left="4708"/>
        <w:rPr>
          <w:sz w:val="22"/>
        </w:rPr>
        <w:sectPr w:rsidR="00322C90" w:rsidRPr="00B05FE2" w:rsidSect="00425F98">
          <w:type w:val="continuous"/>
          <w:pgSz w:w="11904" w:h="16839"/>
          <w:pgMar w:top="703" w:right="843" w:bottom="463" w:left="1203" w:header="0" w:footer="0" w:gutter="0"/>
          <w:cols w:space="720"/>
        </w:sectPr>
      </w:pPr>
    </w:p>
    <w:tbl>
      <w:tblPr>
        <w:tblpPr w:leftFromText="180" w:rightFromText="180" w:tblpX="-409" w:tblpY="286"/>
        <w:tblW w:w="10073" w:type="dxa"/>
        <w:tblLayout w:type="fixed"/>
        <w:tblLook w:val="04A0" w:firstRow="1" w:lastRow="0" w:firstColumn="1" w:lastColumn="0" w:noHBand="0" w:noVBand="1"/>
      </w:tblPr>
      <w:tblGrid>
        <w:gridCol w:w="989"/>
        <w:gridCol w:w="3913"/>
        <w:gridCol w:w="5171"/>
      </w:tblGrid>
      <w:tr w:rsidR="00322C90" w:rsidRPr="00B05FE2" w:rsidTr="006E087A">
        <w:trPr>
          <w:trHeight w:hRule="exact" w:val="8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line="413" w:lineRule="exact"/>
              <w:rPr>
                <w:sz w:val="22"/>
              </w:rPr>
            </w:pPr>
            <w:bookmarkStart w:id="1" w:name="52"/>
            <w:bookmarkEnd w:id="1"/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σάκους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11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παρ.1)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line="418" w:lineRule="exact"/>
              <w:rPr>
                <w:sz w:val="22"/>
              </w:rPr>
            </w:pPr>
          </w:p>
        </w:tc>
      </w:tr>
      <w:tr w:rsidR="00322C90" w:rsidRPr="00B05FE2" w:rsidTr="006E087A">
        <w:trPr>
          <w:trHeight w:hRule="exact" w:val="249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960" w:lineRule="exact"/>
              <w:ind w:left="470" w:right="-239"/>
              <w:rPr>
                <w:sz w:val="22"/>
              </w:rPr>
            </w:pPr>
          </w:p>
          <w:p w:rsidR="00322C90" w:rsidRPr="00425F98" w:rsidRDefault="00425F98" w:rsidP="00425F98">
            <w:pPr>
              <w:spacing w:after="0" w:line="343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3"/>
                <w:w w:val="95"/>
                <w:sz w:val="22"/>
                <w:lang w:val="el-GR"/>
              </w:rPr>
              <w:t>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στο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πεζοδρόμιο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υπολοίπων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κοπής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δέντρων,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θάμνων,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κλαδιών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τα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οποία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δεν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είναι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συσκευασμένα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δεμένα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ελαφρά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δέματα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11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παρ.2)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860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416" w:lineRule="exact"/>
              <w:ind w:left="86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30-300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125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425F98" w:rsidRDefault="00425F98" w:rsidP="00425F98">
            <w:pPr>
              <w:spacing w:after="0" w:line="448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στο</w:t>
            </w:r>
            <w:r w:rsidRPr="00B05FE2">
              <w:rPr>
                <w:rFonts w:cs="Calibri"/>
                <w:noProof/>
                <w:color w:val="000000"/>
                <w:spacing w:val="-11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πεζοδρόμιο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υπολοίπων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χώματος,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κοπροχώματος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11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παρ.3)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20-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200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8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497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960" w:lineRule="exact"/>
              <w:ind w:left="470" w:right="-239"/>
              <w:rPr>
                <w:sz w:val="22"/>
              </w:rPr>
            </w:pPr>
          </w:p>
          <w:p w:rsidR="00322C90" w:rsidRPr="00425F98" w:rsidRDefault="00425F98" w:rsidP="00425F98">
            <w:pPr>
              <w:spacing w:after="0" w:line="348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1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απορριμμάτων,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προερχόμενα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εκσκαφές,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κατεδαφίσεις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γενικά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οικοδομικών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εργασιών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απορρίπτονται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ακάλυπτους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12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παρ.1,2)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864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421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500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90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1200" w:lineRule="exact"/>
              <w:ind w:left="470" w:right="-239"/>
              <w:rPr>
                <w:sz w:val="22"/>
              </w:rPr>
            </w:pPr>
          </w:p>
          <w:p w:rsidR="00322C90" w:rsidRPr="00425F98" w:rsidRDefault="00425F98" w:rsidP="00425F98">
            <w:pPr>
              <w:spacing w:after="0" w:line="309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1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χώρους,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ειδικών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απορριμμάτων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βιομηχανιών,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βιοτεχνιών,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εργαστηρίων,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συνεργείων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υποχρεούνται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να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απομακρύνουν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με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δικά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τους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μέσα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12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παρ.4)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740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382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100-5000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08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322C90" w:rsidRPr="00425F98" w:rsidRDefault="00425F98" w:rsidP="00425F98">
            <w:pPr>
              <w:spacing w:after="0" w:line="381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1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81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Τοποθέτηση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ειδικών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αποβλήτων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νοσοκομείων,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θεραπευτηρίων,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ιατρείων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κάδους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μηχανικής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αποκομιδής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12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παρ.4,5)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740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454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5000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07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322C90" w:rsidRPr="00425F98" w:rsidRDefault="00425F98" w:rsidP="00425F98">
            <w:pPr>
              <w:spacing w:after="0" w:line="376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1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Επικίνδυνα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–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τοξικά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απορρίμματα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δεν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είναι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συσκευασμένα</w:t>
            </w:r>
            <w:r w:rsidRPr="00B05FE2">
              <w:rPr>
                <w:rFonts w:cs="Calibri"/>
                <w:noProof/>
                <w:color w:val="000000"/>
                <w:spacing w:val="-6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–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προστατευμένα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ειδικούς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αποθηκευτικούς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13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παρ.1,2,5,6)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2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5000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42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1E2ABD" w:rsidRDefault="001E2ABD" w:rsidP="00425F98">
            <w:pPr>
              <w:spacing w:after="0" w:line="270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1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</w:rPr>
              <w:t>Ανάμειξη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ειδικών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επικίνδυνων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2000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</w:tc>
      </w:tr>
    </w:tbl>
    <w:p w:rsidR="00322C90" w:rsidRPr="00B05FE2" w:rsidRDefault="00322C90" w:rsidP="00322C90">
      <w:pPr>
        <w:spacing w:after="0" w:line="20" w:lineRule="exact"/>
        <w:rPr>
          <w:sz w:val="22"/>
        </w:rPr>
      </w:pPr>
    </w:p>
    <w:p w:rsidR="00322C90" w:rsidRPr="00B05FE2" w:rsidRDefault="00322C90" w:rsidP="00322C90">
      <w:pPr>
        <w:spacing w:after="0" w:line="276" w:lineRule="exact"/>
        <w:ind w:left="4708"/>
        <w:rPr>
          <w:sz w:val="22"/>
        </w:rPr>
        <w:sectPr w:rsidR="00322C90" w:rsidRPr="00B05FE2" w:rsidSect="00425F98">
          <w:type w:val="continuous"/>
          <w:pgSz w:w="11904" w:h="16838"/>
          <w:pgMar w:top="703" w:right="843" w:bottom="463" w:left="1203" w:header="0" w:footer="0" w:gutter="0"/>
          <w:cols w:space="720"/>
        </w:sectPr>
      </w:pPr>
    </w:p>
    <w:tbl>
      <w:tblPr>
        <w:tblpPr w:leftFromText="180" w:rightFromText="180" w:tblpX="-409" w:tblpY="286"/>
        <w:tblW w:w="10073" w:type="dxa"/>
        <w:tblLayout w:type="fixed"/>
        <w:tblLook w:val="04A0" w:firstRow="1" w:lastRow="0" w:firstColumn="1" w:lastColumn="0" w:noHBand="0" w:noVBand="1"/>
      </w:tblPr>
      <w:tblGrid>
        <w:gridCol w:w="989"/>
        <w:gridCol w:w="3913"/>
        <w:gridCol w:w="5171"/>
      </w:tblGrid>
      <w:tr w:rsidR="00322C90" w:rsidRPr="00B05FE2" w:rsidTr="006E087A">
        <w:trPr>
          <w:trHeight w:hRule="exact" w:val="125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line="276" w:lineRule="exact"/>
              <w:rPr>
                <w:sz w:val="22"/>
              </w:rPr>
            </w:pPr>
            <w:bookmarkStart w:id="2" w:name="53"/>
            <w:bookmarkEnd w:id="2"/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με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οικιακά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απορρίμματα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13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παρ.3)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497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96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48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1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Απόρριψη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πάσης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φύσεως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πεζούς,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οδηγούς,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συνοδούς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κατοικίδιων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δρόμους,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πεζοδρόμια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λοιπούς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κοινόχρηστους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χώρους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15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παρ.1)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864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416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30-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300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8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07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76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1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Απόρριψη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αναμμένων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τσιγάρων,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εύφλεκτων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υλικών,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χημικών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και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άλλων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</w:rPr>
              <w:t>αντικειμένων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15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παρ.2)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864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449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20-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200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166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10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1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οδοστρωμάτων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πεζοδρομίων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άλλων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με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μηχανέλαια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οχημάτων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15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παρ.3)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2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5000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07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76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1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οδών,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πεζοδρομίων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προϊόντα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καθαρισμού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καταστημάτων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ιδιωτικών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χώρων</w:t>
            </w:r>
          </w:p>
          <w:p w:rsidR="00322C90" w:rsidRPr="00B05FE2" w:rsidRDefault="00322C90" w:rsidP="00425F98">
            <w:pPr>
              <w:spacing w:after="0" w:line="413" w:lineRule="exact"/>
              <w:ind w:left="163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17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παρ.4)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864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449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100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125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49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19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περιττώματα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κατοικίδιων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ζώων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15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παρ.5)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20-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100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8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91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120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14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2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καταστήματα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υγειονομικού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ενδιαφέροντος,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περιπτέρων,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κυλικείων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κ.α.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επιτόπια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κατανάλωση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προσφερομένων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ειδών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(καφέ,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αναψυκτικά,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πρόχειρο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φαγητό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κ.λ.π.)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17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παρ.2)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802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387" w:lineRule="exact"/>
              <w:ind w:left="80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100-500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83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237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2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κοινοχρήστων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χρήση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απορρυπαντικών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άλλων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30-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100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</w:tc>
      </w:tr>
    </w:tbl>
    <w:p w:rsidR="00322C90" w:rsidRPr="00B05FE2" w:rsidRDefault="00322C90" w:rsidP="00322C90">
      <w:pPr>
        <w:spacing w:after="0" w:line="20" w:lineRule="exact"/>
        <w:rPr>
          <w:sz w:val="22"/>
        </w:rPr>
      </w:pPr>
    </w:p>
    <w:p w:rsidR="00322C90" w:rsidRPr="00B05FE2" w:rsidRDefault="00322C90" w:rsidP="00322C90">
      <w:pPr>
        <w:spacing w:after="0" w:line="276" w:lineRule="exact"/>
        <w:ind w:left="4708"/>
        <w:rPr>
          <w:sz w:val="22"/>
        </w:rPr>
        <w:sectPr w:rsidR="00322C90" w:rsidRPr="00B05FE2" w:rsidSect="00425F98">
          <w:type w:val="continuous"/>
          <w:pgSz w:w="11904" w:h="16839"/>
          <w:pgMar w:top="703" w:right="843" w:bottom="463" w:left="1203" w:header="0" w:footer="0" w:gutter="0"/>
          <w:cols w:space="720"/>
        </w:sectPr>
      </w:pPr>
    </w:p>
    <w:tbl>
      <w:tblPr>
        <w:tblpPr w:leftFromText="180" w:rightFromText="180" w:tblpX="-409" w:tblpY="286"/>
        <w:tblW w:w="10073" w:type="dxa"/>
        <w:tblLayout w:type="fixed"/>
        <w:tblLook w:val="04A0" w:firstRow="1" w:lastRow="0" w:firstColumn="1" w:lastColumn="0" w:noHBand="0" w:noVBand="1"/>
      </w:tblPr>
      <w:tblGrid>
        <w:gridCol w:w="989"/>
        <w:gridCol w:w="3913"/>
        <w:gridCol w:w="5171"/>
      </w:tblGrid>
      <w:tr w:rsidR="00322C90" w:rsidRPr="00B05FE2" w:rsidTr="006E087A">
        <w:trPr>
          <w:trHeight w:hRule="exact" w:val="8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line="413" w:lineRule="exact"/>
              <w:rPr>
                <w:sz w:val="22"/>
              </w:rPr>
            </w:pPr>
            <w:bookmarkStart w:id="3" w:name="54"/>
            <w:bookmarkEnd w:id="3"/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ουσιών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δημιουργούν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αφρό</w:t>
            </w:r>
          </w:p>
          <w:p w:rsidR="00322C90" w:rsidRPr="00B05FE2" w:rsidRDefault="00322C90" w:rsidP="00425F98">
            <w:pPr>
              <w:spacing w:after="0" w:line="418" w:lineRule="exact"/>
              <w:ind w:left="163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15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παρ.4)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125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43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2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Στάθμευση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δρόμο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που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Δήμος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έχει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προειδοποιήσει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ότι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θα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καθαριστεί.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16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παρ.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</w:rPr>
              <w:t>1)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85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30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49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96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43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2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Απόρριψη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κάδους,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υπονόμους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δίκτυα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απορροής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μηχανέλαιων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συνεργεία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οχημάτων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μαγειρικών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ελαίων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λιπών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καταστήματα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17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παρ.5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19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παρ.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8)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802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415" w:lineRule="exact"/>
              <w:ind w:left="80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100-500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332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14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281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2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Αυθαίρετη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κατάληψη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καταστηματάρχες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στο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πεζοδρόμιο,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πλατεία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με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υλικό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σχετικά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με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την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εμπορική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του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δραστηριότητα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(καφάσια,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κιβώτια,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τραπεζοκαθίσματα,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επαγγελματικές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ομπρέλες)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17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παρ.6)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960" w:lineRule="exact"/>
              <w:ind w:left="802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353" w:lineRule="exact"/>
              <w:ind w:left="80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100-500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07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81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2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Αμέλεια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καθαρισμού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Δημοτικού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χρησιμοποιήθηκε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επιχειρήσεις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ιδιωτικούς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φορείς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για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πραγματοποίηση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εκδηλώσεων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17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παρ.7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802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449" w:lineRule="exact"/>
              <w:ind w:left="80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100-500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8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08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81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2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81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καταστήματα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υγειονομικού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ενδιαφέροντος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υπολειμμάτων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τροφών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έξω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κάδους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17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παρ.1)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13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387" w:lineRule="exact"/>
              <w:ind w:left="413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30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ανά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σακούλα</w:t>
            </w:r>
          </w:p>
        </w:tc>
      </w:tr>
      <w:tr w:rsidR="00322C90" w:rsidRPr="00B05FE2" w:rsidTr="006E087A">
        <w:trPr>
          <w:trHeight w:hRule="exact" w:val="166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10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2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Διασκορπισμός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καταστήματα,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πλανόδιους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μικροπωλητές,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καντίνες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18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2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100-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1000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83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237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2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Παραμονή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πάγκων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μικροπωλητών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υπαίθριου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εμπορίου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μετά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την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λήξη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83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500</w:t>
            </w:r>
            <w:r w:rsidRPr="00B05FE2">
              <w:rPr>
                <w:rFonts w:cs="Calibri"/>
                <w:noProof/>
                <w:color w:val="000000"/>
                <w:w w:val="18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</w:tc>
      </w:tr>
    </w:tbl>
    <w:p w:rsidR="00322C90" w:rsidRPr="00B05FE2" w:rsidRDefault="00322C90" w:rsidP="00322C90">
      <w:pPr>
        <w:spacing w:after="0" w:line="20" w:lineRule="exact"/>
        <w:rPr>
          <w:sz w:val="22"/>
        </w:rPr>
      </w:pPr>
    </w:p>
    <w:p w:rsidR="00322C90" w:rsidRPr="00B05FE2" w:rsidRDefault="00322C90" w:rsidP="00322C90">
      <w:pPr>
        <w:spacing w:after="0" w:line="276" w:lineRule="exact"/>
        <w:ind w:left="4708"/>
        <w:rPr>
          <w:sz w:val="22"/>
        </w:rPr>
        <w:sectPr w:rsidR="00322C90" w:rsidRPr="00B05FE2" w:rsidSect="00425F98">
          <w:type w:val="continuous"/>
          <w:pgSz w:w="11904" w:h="16838"/>
          <w:pgMar w:top="703" w:right="843" w:bottom="463" w:left="1203" w:header="0" w:footer="0" w:gutter="0"/>
          <w:cols w:space="720"/>
        </w:sectPr>
      </w:pPr>
    </w:p>
    <w:tbl>
      <w:tblPr>
        <w:tblpPr w:leftFromText="180" w:rightFromText="180" w:tblpX="-409" w:tblpY="286"/>
        <w:tblW w:w="10073" w:type="dxa"/>
        <w:tblLayout w:type="fixed"/>
        <w:tblLook w:val="04A0" w:firstRow="1" w:lastRow="0" w:firstColumn="1" w:lastColumn="0" w:noHBand="0" w:noVBand="1"/>
      </w:tblPr>
      <w:tblGrid>
        <w:gridCol w:w="989"/>
        <w:gridCol w:w="3913"/>
        <w:gridCol w:w="5171"/>
      </w:tblGrid>
      <w:tr w:rsidR="00322C90" w:rsidRPr="00425F98" w:rsidTr="006E087A">
        <w:trPr>
          <w:trHeight w:hRule="exact" w:val="8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line="413" w:lineRule="exact"/>
              <w:rPr>
                <w:sz w:val="22"/>
              </w:rPr>
            </w:pPr>
            <w:bookmarkStart w:id="4" w:name="55"/>
            <w:bookmarkEnd w:id="4"/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ωραρίου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="00425F98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18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  <w:lang w:val="el-GR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425F98" w:rsidRDefault="00322C90" w:rsidP="00425F98">
            <w:pPr>
              <w:spacing w:after="0" w:line="276" w:lineRule="exact"/>
              <w:ind w:left="792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υποτροπή</w:t>
            </w:r>
          </w:p>
        </w:tc>
      </w:tr>
      <w:tr w:rsidR="00322C90" w:rsidRPr="00B05FE2" w:rsidTr="006E087A">
        <w:trPr>
          <w:trHeight w:hRule="exact" w:val="249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425F98" w:rsidRDefault="00322C90" w:rsidP="00425F98">
            <w:pPr>
              <w:spacing w:after="0" w:line="960" w:lineRule="exact"/>
              <w:ind w:left="470" w:right="-239"/>
              <w:rPr>
                <w:sz w:val="22"/>
                <w:lang w:val="el-GR"/>
              </w:rPr>
            </w:pPr>
          </w:p>
          <w:p w:rsidR="00322C90" w:rsidRPr="00425F98" w:rsidRDefault="001E2ABD" w:rsidP="00425F98">
            <w:pPr>
              <w:spacing w:after="0" w:line="343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29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Αμέλεια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καθαρισμού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(χώροι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τραπεζοκαθισμάτων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  <w:lang w:val="el-GR"/>
              </w:rPr>
              <w:t>-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αποθήκες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  <w:lang w:val="el-GR"/>
              </w:rPr>
              <w:t>-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πάρκιν)</w:t>
            </w:r>
            <w:r w:rsidRPr="00B05FE2">
              <w:rPr>
                <w:rFonts w:cs="Calibri"/>
                <w:noProof/>
                <w:color w:val="000000"/>
                <w:spacing w:val="-6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δίπλα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σχολεία,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κατοικίες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λπ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19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παρ.2)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773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416" w:lineRule="exact"/>
              <w:ind w:left="773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100-500</w:t>
            </w:r>
            <w:r w:rsidRPr="00B05FE2">
              <w:rPr>
                <w:rFonts w:cs="Calibri"/>
                <w:noProof/>
                <w:color w:val="000000"/>
                <w:w w:val="18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90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120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14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3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πεζοδρόμιο,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οδόστρωμα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πλατεία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οποιουδήποτε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αντικείμενου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υλικού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καταστήματα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(ψυγεία,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πάγκοι,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προθήκες,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στέγαστρα,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ζαρντινιέρες,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κιβώτια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ποτών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κ.α.)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19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παρ.4)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922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386" w:lineRule="exact"/>
              <w:ind w:left="92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50-200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166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15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3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Διεξαγωγή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εργασιών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πεζοδρόμια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καταστρώματα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δρόμων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κάθε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είδους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καταστημάτων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συνεργείων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19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παρ.6)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3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500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8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166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15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3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άχρηστων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υλικών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συσκευασίας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έξω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τον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των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περιπτέρων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19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παρ.7)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3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200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8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07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81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3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Κατάληψη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πωλητές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λαϊκών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αγορών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ιδιωτικού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καθ’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υπέρβαση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ορίων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τους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αναλογεί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20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</w:t>
            </w:r>
            <w:r w:rsidR="00425F98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3β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864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454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200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6E087A">
        <w:trPr>
          <w:trHeight w:hRule="exact" w:val="291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120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14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3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81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περιβάλλοντος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πωλητές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λαϊκών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αγορών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κάθε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είδους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με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ευπαθών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ειδών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εύκολα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αλλοιώνονται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καθώς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συσκευασίας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κατά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την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ώρα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λειτουργίας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της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λαϊκής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αγοράς</w:t>
            </w:r>
          </w:p>
          <w:p w:rsidR="00322C90" w:rsidRPr="00425F98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</w:t>
            </w:r>
            <w:r w:rsidR="00425F98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3γ-δ-ε</w:t>
            </w:r>
            <w:r w:rsidRPr="00425F98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425F98" w:rsidRDefault="00322C90" w:rsidP="00425F98">
            <w:pPr>
              <w:spacing w:after="0" w:line="720" w:lineRule="exact"/>
              <w:ind w:left="740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387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100-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1000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</w:tbl>
    <w:p w:rsidR="00322C90" w:rsidRPr="00B05FE2" w:rsidRDefault="00322C90" w:rsidP="00322C90">
      <w:pPr>
        <w:spacing w:after="0" w:line="20" w:lineRule="exact"/>
        <w:rPr>
          <w:sz w:val="22"/>
        </w:rPr>
      </w:pPr>
    </w:p>
    <w:p w:rsidR="00322C90" w:rsidRPr="00B05FE2" w:rsidRDefault="00322C90" w:rsidP="00322C90">
      <w:pPr>
        <w:spacing w:after="0" w:line="276" w:lineRule="exact"/>
        <w:ind w:left="4708"/>
        <w:rPr>
          <w:sz w:val="22"/>
        </w:rPr>
        <w:sectPr w:rsidR="00322C90" w:rsidRPr="00B05FE2" w:rsidSect="00425F98">
          <w:type w:val="continuous"/>
          <w:pgSz w:w="11904" w:h="16839"/>
          <w:pgMar w:top="703" w:right="843" w:bottom="463" w:left="1203" w:header="0" w:footer="0" w:gutter="0"/>
          <w:cols w:space="720"/>
        </w:sectPr>
      </w:pPr>
    </w:p>
    <w:tbl>
      <w:tblPr>
        <w:tblpPr w:leftFromText="180" w:rightFromText="180" w:tblpX="-409" w:tblpY="286"/>
        <w:tblW w:w="10073" w:type="dxa"/>
        <w:tblLayout w:type="fixed"/>
        <w:tblLook w:val="04A0" w:firstRow="1" w:lastRow="0" w:firstColumn="1" w:lastColumn="0" w:noHBand="0" w:noVBand="1"/>
      </w:tblPr>
      <w:tblGrid>
        <w:gridCol w:w="989"/>
        <w:gridCol w:w="3913"/>
        <w:gridCol w:w="5171"/>
      </w:tblGrid>
      <w:tr w:rsidR="00322C90" w:rsidRPr="00B05FE2" w:rsidTr="00DC3F91">
        <w:trPr>
          <w:trHeight w:hRule="exact" w:val="207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  <w:bookmarkStart w:id="5" w:name="56"/>
            <w:bookmarkEnd w:id="5"/>
          </w:p>
          <w:p w:rsidR="00322C90" w:rsidRPr="001E2ABD" w:rsidRDefault="001E2ABD" w:rsidP="00425F98">
            <w:pPr>
              <w:spacing w:after="0" w:line="381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3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Εγκατάλειψη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πωλητές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λαϊκών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αγορών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υπολειμμάτων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προϊόντων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συσκευασιών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γύρω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τους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πάγκους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τους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οποιοδήποτε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άλλο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της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λαϊκής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αγοράς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740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454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100-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1000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167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14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3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81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Παραμονή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πάγκων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υλικών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πωλητών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λαϊκών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αγορών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μετά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την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λήξη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ωραρίου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παρ.3</w:t>
            </w:r>
            <w:r w:rsid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ζ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7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500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124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43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3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Κοπή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δέντρων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δημοτικού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πρασίνου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21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παρ.2)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200-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1000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249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96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47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3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Εναπόθεση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μπαζών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(αδρανή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υλικά,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στερεά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απόβλητα,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κηπευτικά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προϊόντα)</w:t>
            </w:r>
            <w:r w:rsidRPr="00B05FE2">
              <w:rPr>
                <w:rFonts w:cs="Calibri"/>
                <w:noProof/>
                <w:color w:val="000000"/>
                <w:spacing w:val="-6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ακάλυπτους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χώρους,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δημόσιους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ιδιωτικούς,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ρέματα,</w:t>
            </w:r>
          </w:p>
          <w:p w:rsidR="00322C90" w:rsidRPr="00DC3F91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DC3F91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δάση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DC3F91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κλπ</w:t>
            </w:r>
          </w:p>
          <w:p w:rsidR="00322C90" w:rsidRPr="00DC3F91" w:rsidRDefault="00322C90" w:rsidP="00425F98">
            <w:pPr>
              <w:spacing w:after="0" w:line="418" w:lineRule="exact"/>
              <w:ind w:left="163" w:right="-239"/>
              <w:rPr>
                <w:sz w:val="22"/>
                <w:lang w:val="el-GR"/>
              </w:rPr>
            </w:pPr>
            <w:r w:rsidRPr="00DC3F91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DC3F91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21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DC3F91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παρ.1</w:t>
            </w:r>
            <w:r w:rsidR="00DC3F91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 xml:space="preserve"> &amp; άρθρο 29 παρ.13</w:t>
            </w:r>
            <w:r w:rsidRPr="00DC3F91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DC3F91" w:rsidRDefault="00322C90" w:rsidP="00425F98">
            <w:pPr>
              <w:spacing w:after="0" w:line="480" w:lineRule="exact"/>
              <w:ind w:left="740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420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200-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1000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125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43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39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Καταστροφή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περιουσιακών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στοιχείων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Δήμου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21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παρ.5)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100-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1000,€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2492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960" w:lineRule="exact"/>
              <w:ind w:left="470" w:right="-239"/>
              <w:rPr>
                <w:sz w:val="22"/>
              </w:rPr>
            </w:pPr>
          </w:p>
          <w:p w:rsidR="00322C90" w:rsidRPr="001E2ABD" w:rsidRDefault="00322C90" w:rsidP="001E2ABD">
            <w:pPr>
              <w:spacing w:after="0" w:line="342" w:lineRule="exact"/>
              <w:ind w:left="470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4</w:t>
            </w:r>
            <w:r w:rsidR="001E2ABD"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4"/>
                <w:sz w:val="22"/>
                <w:lang w:val="el-GR"/>
              </w:rPr>
              <w:t>Η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απόρριψη,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τοποθέτηση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  <w:lang w:val="el-GR"/>
              </w:rPr>
              <w:t>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κατάληψη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πεζοδρομίων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άλλων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ελεύθερων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δημοτικών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χώρων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με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εμπορεύματα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χωρίς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προηγούμενη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άδεια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της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Δημοτικής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Αρχής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22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παρ.1)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864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415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500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208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81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4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Καύση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απορριμμάτων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οποιασδήποτε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κατηγορίας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φύσης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μορφής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χωρίς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προηγούμενη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άδεια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της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Δημοτικής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Αρχής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22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παρ.2)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864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454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200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124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44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4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7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Διασπορά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φορτίου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φορτηγά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23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παρ.1)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7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500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</w:tbl>
    <w:p w:rsidR="00322C90" w:rsidRPr="00B05FE2" w:rsidRDefault="00322C90" w:rsidP="00322C90">
      <w:pPr>
        <w:spacing w:after="0" w:line="20" w:lineRule="exact"/>
        <w:rPr>
          <w:sz w:val="22"/>
        </w:rPr>
      </w:pPr>
    </w:p>
    <w:p w:rsidR="00322C90" w:rsidRPr="00B05FE2" w:rsidRDefault="00322C90" w:rsidP="00322C90">
      <w:pPr>
        <w:spacing w:after="0" w:line="276" w:lineRule="exact"/>
        <w:ind w:left="4708"/>
        <w:rPr>
          <w:sz w:val="22"/>
        </w:rPr>
        <w:sectPr w:rsidR="00322C90" w:rsidRPr="00B05FE2" w:rsidSect="00425F98">
          <w:type w:val="continuous"/>
          <w:pgSz w:w="11904" w:h="16838"/>
          <w:pgMar w:top="703" w:right="843" w:bottom="463" w:left="1203" w:header="0" w:footer="0" w:gutter="0"/>
          <w:cols w:space="720"/>
        </w:sectPr>
      </w:pPr>
    </w:p>
    <w:tbl>
      <w:tblPr>
        <w:tblpPr w:leftFromText="180" w:rightFromText="180" w:tblpX="-409" w:tblpY="286"/>
        <w:tblW w:w="10073" w:type="dxa"/>
        <w:tblLayout w:type="fixed"/>
        <w:tblLook w:val="04A0" w:firstRow="1" w:lastRow="0" w:firstColumn="1" w:lastColumn="0" w:noHBand="0" w:noVBand="1"/>
      </w:tblPr>
      <w:tblGrid>
        <w:gridCol w:w="989"/>
        <w:gridCol w:w="3913"/>
        <w:gridCol w:w="5171"/>
      </w:tblGrid>
      <w:tr w:rsidR="00322C90" w:rsidRPr="00B05FE2" w:rsidTr="00DC3F91">
        <w:trPr>
          <w:trHeight w:hRule="exact" w:val="8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line="413" w:lineRule="exact"/>
              <w:rPr>
                <w:sz w:val="22"/>
              </w:rPr>
            </w:pPr>
            <w:bookmarkStart w:id="6" w:name="57"/>
            <w:bookmarkEnd w:id="6"/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line="413" w:lineRule="exact"/>
              <w:rPr>
                <w:sz w:val="22"/>
              </w:rPr>
            </w:pP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line="413" w:lineRule="exact"/>
              <w:rPr>
                <w:sz w:val="22"/>
              </w:rPr>
            </w:pPr>
          </w:p>
        </w:tc>
      </w:tr>
      <w:tr w:rsidR="00322C90" w:rsidRPr="00B05FE2" w:rsidTr="00DC3F91">
        <w:trPr>
          <w:trHeight w:hRule="exact" w:val="166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10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4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απορρίμματα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προέρχονται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φορτοεκφόρτωση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εμπορευμάτων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23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παρ.2)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2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300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166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10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4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Φορτηγά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ΙΧ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ΔΧ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αδειάζουν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απορρίμματα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δρόμους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  <w:lang w:val="el-GR"/>
              </w:rPr>
              <w:t>-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πλατείες,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οικόπεδα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κλπ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23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παρ.3)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2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300-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2000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125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43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4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Εγκαταλελειμμένα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αυτοκίνητα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δρόμους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χώρους</w:t>
            </w:r>
          </w:p>
          <w:p w:rsidR="00322C90" w:rsidRPr="00B05FE2" w:rsidRDefault="00322C90" w:rsidP="00B57C6D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24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30-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300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207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72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376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4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με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εμπορικές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αφίσες,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φέιγ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  <w:lang w:val="el-GR"/>
              </w:rPr>
              <w:t>-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βολάν,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φυλλάδια,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εναέριες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επιγραφές,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κινητές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επιγραφές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«σταντ»,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αεροπανό,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αναγραφή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συνθημάτων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26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παρ.1,2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4"/>
                <w:sz w:val="22"/>
                <w:lang w:val="el-GR"/>
              </w:rPr>
              <w:t>&amp;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7"/>
                <w:sz w:val="22"/>
                <w:lang w:val="el-GR"/>
              </w:rPr>
              <w:t>3)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740" w:right="-239"/>
              <w:rPr>
                <w:sz w:val="22"/>
                <w:lang w:val="el-GR"/>
              </w:rPr>
            </w:pPr>
          </w:p>
          <w:p w:rsidR="00322C90" w:rsidRPr="00B05FE2" w:rsidRDefault="00322C90" w:rsidP="00425F98">
            <w:pPr>
              <w:spacing w:after="0" w:line="449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200-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6000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3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8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425F98" w:rsidTr="00DC3F91">
        <w:trPr>
          <w:trHeight w:hRule="exact" w:val="166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48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10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</w:rPr>
              <w:t>4</w:t>
            </w: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Ρύπανση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από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πλαίσια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διαφημίσεις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που</w:t>
            </w:r>
            <w:r w:rsidRPr="00B05FE2">
              <w:rPr>
                <w:rFonts w:cs="Calibri"/>
                <w:noProof/>
                <w:color w:val="000000"/>
                <w:spacing w:val="-10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τοποθετούνται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αυθαίρετα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κοινόχρηστους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χώρους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="00425F98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26 παρ.5</w:t>
            </w:r>
            <w:r w:rsidRPr="00B05FE2">
              <w:rPr>
                <w:rFonts w:cs="Arial"/>
                <w:noProof/>
                <w:color w:val="000000"/>
                <w:spacing w:val="-2"/>
                <w:sz w:val="22"/>
                <w:lang w:val="el-GR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425F98" w:rsidRDefault="00322C90" w:rsidP="00425F98">
            <w:pPr>
              <w:spacing w:after="0" w:line="482" w:lineRule="exact"/>
              <w:ind w:left="740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500-</w:t>
            </w:r>
            <w:r w:rsidRPr="00425F98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6000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3"/>
                <w:sz w:val="22"/>
                <w:lang w:val="el-GR"/>
              </w:rPr>
              <w:t>€</w:t>
            </w:r>
          </w:p>
          <w:p w:rsidR="00322C90" w:rsidRPr="00425F98" w:rsidRDefault="00322C90" w:rsidP="00425F98">
            <w:pPr>
              <w:spacing w:after="0" w:line="413" w:lineRule="exact"/>
              <w:ind w:left="480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425F98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</w:p>
          <w:p w:rsidR="00322C90" w:rsidRPr="00425F98" w:rsidRDefault="00322C90" w:rsidP="00425F98">
            <w:pPr>
              <w:spacing w:after="0" w:line="418" w:lineRule="exact"/>
              <w:ind w:left="792" w:right="-239"/>
              <w:rPr>
                <w:sz w:val="22"/>
                <w:lang w:val="el-GR"/>
              </w:rPr>
            </w:pPr>
            <w:r w:rsidRPr="00425F98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υποτροπή</w:t>
            </w:r>
          </w:p>
        </w:tc>
      </w:tr>
      <w:tr w:rsidR="00322C90" w:rsidRPr="00B05FE2" w:rsidTr="00DC3F91">
        <w:trPr>
          <w:trHeight w:hRule="exact" w:val="2079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425F98" w:rsidRDefault="00322C90" w:rsidP="00425F98">
            <w:pPr>
              <w:spacing w:after="0" w:line="720" w:lineRule="exact"/>
              <w:ind w:left="470" w:right="-239"/>
              <w:rPr>
                <w:sz w:val="22"/>
                <w:lang w:val="el-GR"/>
              </w:rPr>
            </w:pPr>
          </w:p>
          <w:p w:rsidR="00322C90" w:rsidRPr="00425F98" w:rsidRDefault="001E2ABD" w:rsidP="00425F98">
            <w:pPr>
              <w:spacing w:after="0" w:line="381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48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Εγκατάλειψη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υπολειμμάτων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διαφημιστικών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πινακίδων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9"/>
                <w:sz w:val="22"/>
                <w:lang w:val="el-GR"/>
              </w:rPr>
              <w:t>και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3"/>
                <w:sz w:val="22"/>
                <w:lang w:val="el-GR"/>
              </w:rPr>
              <w:t>γιγαντοαφισών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  <w:lang w:val="el-GR"/>
              </w:rPr>
              <w:t>σε</w:t>
            </w:r>
            <w:r w:rsidRPr="00B05FE2">
              <w:rPr>
                <w:rFonts w:cs="Calibri"/>
                <w:noProof/>
                <w:color w:val="000000"/>
                <w:spacing w:val="-9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κοινόχρηστους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χώρους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(Άρθρο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26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παρ.</w:t>
            </w:r>
            <w:r w:rsidR="00425F98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4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740" w:right="-239"/>
              <w:rPr>
                <w:sz w:val="22"/>
              </w:rPr>
            </w:pPr>
          </w:p>
          <w:p w:rsidR="00322C90" w:rsidRPr="00B05FE2" w:rsidRDefault="00322C90" w:rsidP="00425F98">
            <w:pPr>
              <w:spacing w:after="0" w:line="449" w:lineRule="exact"/>
              <w:ind w:left="74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500-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</w:rPr>
              <w:t>6000</w:t>
            </w:r>
            <w:r w:rsidRPr="00B05FE2">
              <w:rPr>
                <w:rFonts w:cs="Calibri"/>
                <w:noProof/>
                <w:color w:val="000000"/>
                <w:spacing w:val="-12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8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  <w:tr w:rsidR="00322C90" w:rsidRPr="00B05FE2" w:rsidTr="00DC3F91">
        <w:trPr>
          <w:trHeight w:hRule="exact" w:val="125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40" w:lineRule="exact"/>
              <w:ind w:left="470" w:right="-239"/>
              <w:rPr>
                <w:sz w:val="22"/>
              </w:rPr>
            </w:pPr>
          </w:p>
          <w:p w:rsidR="00322C90" w:rsidRPr="001E2ABD" w:rsidRDefault="001E2ABD" w:rsidP="00425F98">
            <w:pPr>
              <w:spacing w:after="0" w:line="449" w:lineRule="exact"/>
              <w:ind w:left="470" w:right="-239"/>
              <w:rPr>
                <w:sz w:val="22"/>
                <w:lang w:val="el-GR"/>
              </w:rPr>
            </w:pPr>
            <w:r>
              <w:rPr>
                <w:rFonts w:cs="Arial"/>
                <w:b/>
                <w:noProof/>
                <w:color w:val="000000"/>
                <w:spacing w:val="-8"/>
                <w:w w:val="95"/>
                <w:sz w:val="22"/>
                <w:lang w:val="el-GR"/>
              </w:rPr>
              <w:t>49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Μη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τήρηση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των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διατάξεων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για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0"/>
                <w:sz w:val="22"/>
                <w:lang w:val="el-GR"/>
              </w:rPr>
              <w:t>τις</w:t>
            </w:r>
          </w:p>
          <w:p w:rsidR="00322C90" w:rsidRPr="00B05FE2" w:rsidRDefault="00322C90" w:rsidP="00425F98">
            <w:pPr>
              <w:spacing w:after="0" w:line="418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ώρες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  <w:lang w:val="el-GR"/>
              </w:rPr>
              <w:t>κοινής</w:t>
            </w:r>
            <w:r w:rsidRPr="00B05FE2">
              <w:rPr>
                <w:rFonts w:cs="Calibri"/>
                <w:noProof/>
                <w:color w:val="000000"/>
                <w:spacing w:val="-8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ησυχίας</w:t>
            </w:r>
          </w:p>
          <w:p w:rsidR="00322C90" w:rsidRPr="00B05FE2" w:rsidRDefault="00322C90" w:rsidP="00425F98">
            <w:pPr>
              <w:spacing w:after="0" w:line="413" w:lineRule="exact"/>
              <w:ind w:left="106" w:right="-239"/>
              <w:rPr>
                <w:sz w:val="22"/>
                <w:lang w:val="el-GR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(</w:t>
            </w:r>
            <w:r w:rsidR="00B57C6D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Άρθρο 3</w:t>
            </w:r>
            <w:r w:rsidR="00B57C6D">
              <w:rPr>
                <w:rFonts w:cs="Arial"/>
                <w:noProof/>
                <w:color w:val="000000"/>
                <w:spacing w:val="-12"/>
                <w:sz w:val="22"/>
              </w:rPr>
              <w:t>6</w:t>
            </w:r>
            <w:bookmarkStart w:id="7" w:name="_GoBack"/>
            <w:bookmarkEnd w:id="7"/>
            <w:r w:rsidRPr="00B05FE2">
              <w:rPr>
                <w:rFonts w:cs="Arial"/>
                <w:noProof/>
                <w:color w:val="000000"/>
                <w:spacing w:val="-12"/>
                <w:sz w:val="22"/>
                <w:lang w:val="el-GR"/>
              </w:rPr>
              <w:t>)</w:t>
            </w: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C90" w:rsidRPr="00B05FE2" w:rsidRDefault="00322C90" w:rsidP="00425F98">
            <w:pPr>
              <w:spacing w:after="0" w:line="276" w:lineRule="exact"/>
              <w:ind w:left="864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9"/>
                <w:sz w:val="22"/>
              </w:rPr>
              <w:t>50-</w:t>
            </w:r>
            <w:r w:rsidRPr="00B05FE2">
              <w:rPr>
                <w:rFonts w:cs="Arial"/>
                <w:noProof/>
                <w:color w:val="000000"/>
                <w:spacing w:val="-11"/>
                <w:sz w:val="22"/>
              </w:rPr>
              <w:t>200</w:t>
            </w:r>
            <w:r w:rsidRPr="00B05FE2">
              <w:rPr>
                <w:rFonts w:cs="Calibri"/>
                <w:noProof/>
                <w:color w:val="000000"/>
                <w:spacing w:val="-7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3"/>
                <w:sz w:val="22"/>
              </w:rPr>
              <w:t>€</w:t>
            </w:r>
          </w:p>
          <w:p w:rsidR="00322C90" w:rsidRPr="00B05FE2" w:rsidRDefault="00322C90" w:rsidP="00425F98">
            <w:pPr>
              <w:spacing w:after="0" w:line="418" w:lineRule="exact"/>
              <w:ind w:left="480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Διπλασιάζεται</w:t>
            </w:r>
            <w:r w:rsidRPr="00B05FE2">
              <w:rPr>
                <w:rFonts w:cs="Calibri"/>
                <w:noProof/>
                <w:color w:val="000000"/>
                <w:spacing w:val="-13"/>
                <w:sz w:val="22"/>
              </w:rPr>
              <w:t> </w:t>
            </w:r>
            <w:r w:rsidRPr="00B05FE2">
              <w:rPr>
                <w:rFonts w:cs="Arial"/>
                <w:noProof/>
                <w:color w:val="000000"/>
                <w:spacing w:val="-8"/>
                <w:sz w:val="22"/>
              </w:rPr>
              <w:t>σε</w:t>
            </w:r>
          </w:p>
          <w:p w:rsidR="00322C90" w:rsidRPr="00B05FE2" w:rsidRDefault="00322C90" w:rsidP="00425F98">
            <w:pPr>
              <w:spacing w:after="0" w:line="413" w:lineRule="exact"/>
              <w:ind w:left="792" w:right="-239"/>
              <w:rPr>
                <w:sz w:val="22"/>
              </w:rPr>
            </w:pPr>
            <w:r w:rsidRPr="00B05FE2">
              <w:rPr>
                <w:rFonts w:cs="Arial"/>
                <w:noProof/>
                <w:color w:val="000000"/>
                <w:spacing w:val="-12"/>
                <w:sz w:val="22"/>
              </w:rPr>
              <w:t>υποτροπή</w:t>
            </w:r>
          </w:p>
        </w:tc>
      </w:tr>
    </w:tbl>
    <w:p w:rsidR="00425F98" w:rsidRDefault="00425F98" w:rsidP="00425F98">
      <w:pPr>
        <w:spacing w:after="0" w:line="20" w:lineRule="exact"/>
        <w:rPr>
          <w:lang w:val="el-GR"/>
        </w:rPr>
      </w:pPr>
    </w:p>
    <w:p w:rsidR="001E2ABD" w:rsidRDefault="001E2ABD" w:rsidP="00425F98">
      <w:pPr>
        <w:spacing w:after="0" w:line="20" w:lineRule="exact"/>
        <w:rPr>
          <w:lang w:val="el-GR"/>
        </w:rPr>
      </w:pPr>
    </w:p>
    <w:p w:rsidR="001E2ABD" w:rsidRPr="001E2ABD" w:rsidRDefault="001E2ABD" w:rsidP="00425F98">
      <w:pPr>
        <w:spacing w:after="0" w:line="20" w:lineRule="exact"/>
        <w:rPr>
          <w:lang w:val="el-GR"/>
        </w:rPr>
      </w:pPr>
    </w:p>
    <w:sectPr w:rsidR="001E2ABD" w:rsidRPr="001E2ABD" w:rsidSect="00425F98">
      <w:type w:val="continuous"/>
      <w:pgSz w:w="11904" w:h="16839"/>
      <w:pgMar w:top="703" w:right="843" w:bottom="463" w:left="120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A7" w:rsidRDefault="00605EA7" w:rsidP="006346DE">
      <w:pPr>
        <w:spacing w:after="0" w:line="240" w:lineRule="auto"/>
      </w:pPr>
      <w:r>
        <w:separator/>
      </w:r>
    </w:p>
  </w:endnote>
  <w:endnote w:type="continuationSeparator" w:id="0">
    <w:p w:rsidR="00605EA7" w:rsidRDefault="00605EA7" w:rsidP="0063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0" w:rsidRDefault="008819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703562"/>
      <w:docPartObj>
        <w:docPartGallery w:val="Page Numbers (Bottom of Page)"/>
        <w:docPartUnique/>
      </w:docPartObj>
    </w:sdtPr>
    <w:sdtEndPr/>
    <w:sdtContent>
      <w:p w:rsidR="006346DE" w:rsidRDefault="006346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C6D" w:rsidRPr="00B57C6D">
          <w:rPr>
            <w:noProof/>
            <w:lang w:val="el-GR"/>
          </w:rPr>
          <w:t>10</w:t>
        </w:r>
        <w:r>
          <w:fldChar w:fldCharType="end"/>
        </w:r>
      </w:p>
    </w:sdtContent>
  </w:sdt>
  <w:p w:rsidR="006346DE" w:rsidRDefault="006346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0" w:rsidRDefault="008819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A7" w:rsidRDefault="00605EA7" w:rsidP="006346DE">
      <w:pPr>
        <w:spacing w:after="0" w:line="240" w:lineRule="auto"/>
      </w:pPr>
      <w:r>
        <w:separator/>
      </w:r>
    </w:p>
  </w:footnote>
  <w:footnote w:type="continuationSeparator" w:id="0">
    <w:p w:rsidR="00605EA7" w:rsidRDefault="00605EA7" w:rsidP="0063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0" w:rsidRDefault="00605E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7390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0" w:rsidRDefault="00605E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7391" o:spid="_x0000_s2051" type="#_x0000_t136" style="position:absolute;margin-left:0;margin-top:0;width:453pt;height:22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ΧΕΔΙ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0" w:rsidRDefault="00605E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7389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9C0"/>
    <w:multiLevelType w:val="hybridMultilevel"/>
    <w:tmpl w:val="7E96A388"/>
    <w:lvl w:ilvl="0" w:tplc="6EB6C8B6">
      <w:start w:val="3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E470A78"/>
    <w:multiLevelType w:val="hybridMultilevel"/>
    <w:tmpl w:val="C29A0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22772"/>
    <w:multiLevelType w:val="hybridMultilevel"/>
    <w:tmpl w:val="7D441400"/>
    <w:lvl w:ilvl="0" w:tplc="36E079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FE471DE"/>
    <w:multiLevelType w:val="hybridMultilevel"/>
    <w:tmpl w:val="04E88AC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62DE1"/>
    <w:multiLevelType w:val="hybridMultilevel"/>
    <w:tmpl w:val="7F348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90"/>
    <w:rsid w:val="00182AAC"/>
    <w:rsid w:val="001E2ABD"/>
    <w:rsid w:val="00322C90"/>
    <w:rsid w:val="00425F98"/>
    <w:rsid w:val="004C55D8"/>
    <w:rsid w:val="00500BA4"/>
    <w:rsid w:val="00605EA7"/>
    <w:rsid w:val="006346DE"/>
    <w:rsid w:val="006E087A"/>
    <w:rsid w:val="007101AE"/>
    <w:rsid w:val="00881970"/>
    <w:rsid w:val="00B57C6D"/>
    <w:rsid w:val="00D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90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322C9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22C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2C90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5">
    <w:name w:val="header"/>
    <w:basedOn w:val="a"/>
    <w:link w:val="Char0"/>
    <w:uiPriority w:val="99"/>
    <w:unhideWhenUsed/>
    <w:rsid w:val="006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346DE"/>
    <w:rPr>
      <w:rFonts w:eastAsiaTheme="minorEastAsia"/>
      <w:kern w:val="2"/>
      <w:sz w:val="21"/>
      <w:lang w:val="en-US" w:eastAsia="zh-CN"/>
    </w:rPr>
  </w:style>
  <w:style w:type="paragraph" w:styleId="a6">
    <w:name w:val="footer"/>
    <w:basedOn w:val="a"/>
    <w:link w:val="Char1"/>
    <w:uiPriority w:val="99"/>
    <w:unhideWhenUsed/>
    <w:rsid w:val="006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346DE"/>
    <w:rPr>
      <w:rFonts w:eastAsiaTheme="minorEastAsia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90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322C9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22C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2C90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5">
    <w:name w:val="header"/>
    <w:basedOn w:val="a"/>
    <w:link w:val="Char0"/>
    <w:uiPriority w:val="99"/>
    <w:unhideWhenUsed/>
    <w:rsid w:val="006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346DE"/>
    <w:rPr>
      <w:rFonts w:eastAsiaTheme="minorEastAsia"/>
      <w:kern w:val="2"/>
      <w:sz w:val="21"/>
      <w:lang w:val="en-US" w:eastAsia="zh-CN"/>
    </w:rPr>
  </w:style>
  <w:style w:type="paragraph" w:styleId="a6">
    <w:name w:val="footer"/>
    <w:basedOn w:val="a"/>
    <w:link w:val="Char1"/>
    <w:uiPriority w:val="99"/>
    <w:unhideWhenUsed/>
    <w:rsid w:val="006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346DE"/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462D-8C14-4BF7-8135-71400DD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1779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Mavrikakis Emmanouil</dc:creator>
  <cp:lastModifiedBy>Mavrikakis Emmanouil</cp:lastModifiedBy>
  <cp:revision>2</cp:revision>
  <cp:lastPrinted>2015-11-18T11:49:00Z</cp:lastPrinted>
  <dcterms:created xsi:type="dcterms:W3CDTF">2015-12-04T11:21:00Z</dcterms:created>
  <dcterms:modified xsi:type="dcterms:W3CDTF">2015-12-04T11:21:00Z</dcterms:modified>
</cp:coreProperties>
</file>